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56F51" w14:textId="190FA251" w:rsidR="00DC6BE7" w:rsidRPr="007A627F" w:rsidRDefault="00DC6BE7" w:rsidP="00DC6BE7">
      <w:pPr>
        <w:jc w:val="center"/>
        <w:rPr>
          <w:rFonts w:ascii="Arial" w:hAnsi="Arial" w:cs="Arial"/>
        </w:rPr>
      </w:pPr>
      <w:r w:rsidRPr="007A627F">
        <w:rPr>
          <w:rFonts w:ascii="Arial" w:hAnsi="Arial" w:cs="Arial"/>
        </w:rPr>
        <w:t>АДМИНИСТРАЦИЯ</w:t>
      </w:r>
    </w:p>
    <w:p w14:paraId="437C6C10" w14:textId="77777777" w:rsidR="00DC6BE7" w:rsidRPr="007A627F" w:rsidRDefault="00DC6BE7" w:rsidP="00DC6BE7">
      <w:pPr>
        <w:jc w:val="center"/>
        <w:rPr>
          <w:rFonts w:ascii="Arial" w:hAnsi="Arial" w:cs="Arial"/>
        </w:rPr>
      </w:pPr>
      <w:r w:rsidRPr="007A627F">
        <w:rPr>
          <w:rFonts w:ascii="Arial" w:hAnsi="Arial" w:cs="Arial"/>
        </w:rPr>
        <w:t>ТАСЕЕВСКОГО СЕЛЬСОВЕТА</w:t>
      </w:r>
    </w:p>
    <w:p w14:paraId="174A8266" w14:textId="77777777" w:rsidR="00DC6BE7" w:rsidRPr="007A627F" w:rsidRDefault="00DC6BE7" w:rsidP="00DC6BE7">
      <w:pPr>
        <w:jc w:val="center"/>
        <w:rPr>
          <w:rFonts w:ascii="Arial" w:hAnsi="Arial" w:cs="Arial"/>
        </w:rPr>
      </w:pPr>
      <w:r w:rsidRPr="007A627F">
        <w:rPr>
          <w:rFonts w:ascii="Arial" w:hAnsi="Arial" w:cs="Arial"/>
        </w:rPr>
        <w:t>ТАСЕЕВСКОГО РАЙОНА</w:t>
      </w:r>
    </w:p>
    <w:p w14:paraId="20793BB4" w14:textId="77777777" w:rsidR="00DC6BE7" w:rsidRPr="007A627F" w:rsidRDefault="00DC6BE7" w:rsidP="00DC6BE7">
      <w:pPr>
        <w:jc w:val="center"/>
        <w:rPr>
          <w:rFonts w:ascii="Arial" w:hAnsi="Arial" w:cs="Arial"/>
        </w:rPr>
      </w:pPr>
      <w:r w:rsidRPr="007A627F">
        <w:rPr>
          <w:rFonts w:ascii="Arial" w:hAnsi="Arial" w:cs="Arial"/>
        </w:rPr>
        <w:t>КРАСНОЯРСКОГО КРАЯ</w:t>
      </w:r>
    </w:p>
    <w:p w14:paraId="313FDE8E" w14:textId="77777777" w:rsidR="00961341" w:rsidRPr="007A627F" w:rsidRDefault="00961341" w:rsidP="00961341">
      <w:pPr>
        <w:rPr>
          <w:rFonts w:ascii="Arial" w:hAnsi="Arial" w:cs="Arial"/>
          <w:bCs/>
        </w:rPr>
      </w:pPr>
    </w:p>
    <w:p w14:paraId="7A49BFA1" w14:textId="55FFA1F3" w:rsidR="00961341" w:rsidRPr="007A627F" w:rsidRDefault="00961341" w:rsidP="007D5F34">
      <w:pPr>
        <w:jc w:val="center"/>
        <w:rPr>
          <w:rFonts w:ascii="Arial" w:hAnsi="Arial" w:cs="Arial"/>
          <w:bCs/>
        </w:rPr>
      </w:pPr>
      <w:r w:rsidRPr="007A627F">
        <w:rPr>
          <w:rFonts w:ascii="Arial" w:hAnsi="Arial" w:cs="Arial"/>
          <w:bCs/>
        </w:rPr>
        <w:t>ПОСТАНОВЛЕНИЕ</w:t>
      </w:r>
    </w:p>
    <w:p w14:paraId="70B595F9" w14:textId="77777777" w:rsidR="00961341" w:rsidRPr="007A627F" w:rsidRDefault="00961341" w:rsidP="00961341">
      <w:pPr>
        <w:jc w:val="center"/>
        <w:rPr>
          <w:rFonts w:ascii="Arial" w:hAnsi="Arial" w:cs="Arial"/>
          <w:spacing w:val="40"/>
        </w:rPr>
      </w:pPr>
    </w:p>
    <w:p w14:paraId="01477376" w14:textId="2EC797CF" w:rsidR="00961341" w:rsidRPr="007A627F" w:rsidRDefault="00B345E5" w:rsidP="007D5F34">
      <w:pPr>
        <w:jc w:val="both"/>
        <w:rPr>
          <w:rFonts w:ascii="Arial" w:hAnsi="Arial" w:cs="Arial"/>
        </w:rPr>
      </w:pPr>
      <w:r w:rsidRPr="007A627F">
        <w:rPr>
          <w:rFonts w:ascii="Arial" w:hAnsi="Arial" w:cs="Arial"/>
        </w:rPr>
        <w:t>22</w:t>
      </w:r>
      <w:r w:rsidR="004E6F45" w:rsidRPr="007A627F">
        <w:rPr>
          <w:rFonts w:ascii="Arial" w:hAnsi="Arial" w:cs="Arial"/>
        </w:rPr>
        <w:t>.</w:t>
      </w:r>
      <w:r w:rsidRPr="007A627F">
        <w:rPr>
          <w:rFonts w:ascii="Arial" w:hAnsi="Arial" w:cs="Arial"/>
        </w:rPr>
        <w:t>08</w:t>
      </w:r>
      <w:r w:rsidR="004E6F45" w:rsidRPr="007A627F">
        <w:rPr>
          <w:rFonts w:ascii="Arial" w:hAnsi="Arial" w:cs="Arial"/>
        </w:rPr>
        <w:t>.202</w:t>
      </w:r>
      <w:r w:rsidRPr="007A627F">
        <w:rPr>
          <w:rFonts w:ascii="Arial" w:hAnsi="Arial" w:cs="Arial"/>
        </w:rPr>
        <w:t>5</w:t>
      </w:r>
      <w:r w:rsidR="00961341" w:rsidRPr="007A627F">
        <w:rPr>
          <w:rFonts w:ascii="Arial" w:hAnsi="Arial" w:cs="Arial"/>
        </w:rPr>
        <w:t xml:space="preserve"> г.</w:t>
      </w:r>
      <w:r w:rsidR="007A627F" w:rsidRPr="007A627F">
        <w:rPr>
          <w:rFonts w:ascii="Arial" w:hAnsi="Arial" w:cs="Arial"/>
        </w:rPr>
        <w:t xml:space="preserve"> </w:t>
      </w:r>
      <w:r w:rsidR="00961341" w:rsidRPr="007A627F">
        <w:rPr>
          <w:rFonts w:ascii="Arial" w:hAnsi="Arial" w:cs="Arial"/>
        </w:rPr>
        <w:t>с. Тасеево</w:t>
      </w:r>
      <w:r w:rsidR="007A627F" w:rsidRPr="007A627F">
        <w:rPr>
          <w:rFonts w:ascii="Arial" w:hAnsi="Arial" w:cs="Arial"/>
        </w:rPr>
        <w:t xml:space="preserve"> </w:t>
      </w:r>
      <w:r w:rsidR="00A218C2" w:rsidRPr="007A627F">
        <w:rPr>
          <w:rFonts w:ascii="Arial" w:hAnsi="Arial" w:cs="Arial"/>
        </w:rPr>
        <w:t xml:space="preserve">№ </w:t>
      </w:r>
      <w:r w:rsidR="00DC6BE7" w:rsidRPr="007A627F">
        <w:rPr>
          <w:rFonts w:ascii="Arial" w:hAnsi="Arial" w:cs="Arial"/>
        </w:rPr>
        <w:t>128</w:t>
      </w:r>
    </w:p>
    <w:p w14:paraId="2D252F0A" w14:textId="77777777" w:rsidR="005E1CCE" w:rsidRPr="007A627F" w:rsidRDefault="005E1CCE" w:rsidP="005E1CCE">
      <w:pPr>
        <w:rPr>
          <w:rFonts w:ascii="Arial" w:hAnsi="Arial" w:cs="Arial"/>
          <w:bCs/>
        </w:rPr>
      </w:pPr>
    </w:p>
    <w:p w14:paraId="068A5CD1" w14:textId="65E5CEF6" w:rsidR="00176855" w:rsidRPr="007A627F" w:rsidRDefault="006F06E7" w:rsidP="00176855">
      <w:pPr>
        <w:tabs>
          <w:tab w:val="left" w:pos="2385"/>
        </w:tabs>
        <w:jc w:val="center"/>
        <w:rPr>
          <w:rFonts w:ascii="Arial" w:hAnsi="Arial" w:cs="Arial"/>
        </w:rPr>
      </w:pPr>
      <w:r w:rsidRPr="007A627F">
        <w:rPr>
          <w:rFonts w:ascii="Arial" w:hAnsi="Arial" w:cs="Arial"/>
        </w:rPr>
        <w:t xml:space="preserve">О внесении изменений в постановление администрации Тасеевского сельсовета от </w:t>
      </w:r>
      <w:r w:rsidR="00D23EED" w:rsidRPr="007A627F">
        <w:rPr>
          <w:rFonts w:ascii="Arial" w:hAnsi="Arial" w:cs="Arial"/>
        </w:rPr>
        <w:t>18</w:t>
      </w:r>
      <w:r w:rsidRPr="007A627F">
        <w:rPr>
          <w:rFonts w:ascii="Arial" w:hAnsi="Arial" w:cs="Arial"/>
        </w:rPr>
        <w:t>.12.202</w:t>
      </w:r>
      <w:r w:rsidR="00B345E5" w:rsidRPr="007A627F">
        <w:rPr>
          <w:rFonts w:ascii="Arial" w:hAnsi="Arial" w:cs="Arial"/>
        </w:rPr>
        <w:t>4</w:t>
      </w:r>
      <w:r w:rsidR="007D5F34" w:rsidRPr="007A627F">
        <w:rPr>
          <w:rFonts w:ascii="Arial" w:hAnsi="Arial" w:cs="Arial"/>
        </w:rPr>
        <w:t xml:space="preserve"> </w:t>
      </w:r>
      <w:r w:rsidRPr="007A627F">
        <w:rPr>
          <w:rFonts w:ascii="Arial" w:hAnsi="Arial" w:cs="Arial"/>
        </w:rPr>
        <w:t xml:space="preserve">№ </w:t>
      </w:r>
      <w:r w:rsidR="001E26A9" w:rsidRPr="007A627F">
        <w:rPr>
          <w:rFonts w:ascii="Arial" w:hAnsi="Arial" w:cs="Arial"/>
        </w:rPr>
        <w:t>189</w:t>
      </w:r>
      <w:r w:rsidRPr="007A627F">
        <w:rPr>
          <w:rFonts w:ascii="Arial" w:hAnsi="Arial" w:cs="Arial"/>
        </w:rPr>
        <w:t xml:space="preserve"> </w:t>
      </w:r>
      <w:r w:rsidR="009066E2" w:rsidRPr="007A627F">
        <w:rPr>
          <w:rFonts w:ascii="Arial" w:hAnsi="Arial" w:cs="Arial"/>
        </w:rPr>
        <w:t>«</w:t>
      </w:r>
      <w:r w:rsidR="00176855" w:rsidRPr="007A627F">
        <w:rPr>
          <w:rFonts w:ascii="Arial" w:hAnsi="Arial" w:cs="Arial"/>
        </w:rPr>
        <w:t xml:space="preserve">Об утверждении муниципальной программы </w:t>
      </w:r>
      <w:r w:rsidR="00176855" w:rsidRPr="007A627F">
        <w:rPr>
          <w:rFonts w:ascii="Arial" w:hAnsi="Arial" w:cs="Arial"/>
          <w:bCs/>
        </w:rPr>
        <w:t>«</w:t>
      </w:r>
      <w:r w:rsidR="00176855" w:rsidRPr="007A627F">
        <w:rPr>
          <w:rFonts w:ascii="Arial" w:hAnsi="Arial" w:cs="Arial"/>
        </w:rPr>
        <w:t>Развитие культуры, физической культуры и спорта на территории Тасеевского сельсовета»</w:t>
      </w:r>
    </w:p>
    <w:p w14:paraId="0517762A" w14:textId="77777777" w:rsidR="00176855" w:rsidRPr="007A627F" w:rsidRDefault="00176855" w:rsidP="00176855">
      <w:pPr>
        <w:tabs>
          <w:tab w:val="left" w:pos="2385"/>
        </w:tabs>
        <w:rPr>
          <w:rFonts w:ascii="Arial" w:hAnsi="Arial" w:cs="Arial"/>
        </w:rPr>
      </w:pPr>
    </w:p>
    <w:p w14:paraId="701CD5E0" w14:textId="65BE9F95" w:rsidR="00176855" w:rsidRPr="007A627F" w:rsidRDefault="00176855" w:rsidP="0017685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  <w:color w:val="000000"/>
          <w:shd w:val="clear" w:color="auto" w:fill="FFFFFF"/>
        </w:rPr>
        <w:t>В соответствии со с</w:t>
      </w:r>
      <w:r w:rsidRPr="007A627F">
        <w:rPr>
          <w:rFonts w:ascii="Arial" w:hAnsi="Arial" w:cs="Arial"/>
        </w:rPr>
        <w:t>тать</w:t>
      </w:r>
      <w:r w:rsidR="00E24C02" w:rsidRPr="007A627F">
        <w:rPr>
          <w:rFonts w:ascii="Arial" w:hAnsi="Arial" w:cs="Arial"/>
        </w:rPr>
        <w:t>ей</w:t>
      </w:r>
      <w:bookmarkStart w:id="0" w:name="_GoBack"/>
      <w:bookmarkEnd w:id="0"/>
      <w:r w:rsidRPr="007A627F">
        <w:rPr>
          <w:rFonts w:ascii="Arial" w:hAnsi="Arial" w:cs="Arial"/>
        </w:rPr>
        <w:t xml:space="preserve"> 179 Бюджетного кодекса Российской Федерации, Постановлением администрации Тасеевского сельсовета от 11.11.2016г № 399 «</w:t>
      </w:r>
      <w:r w:rsidRPr="007A627F">
        <w:rPr>
          <w:rFonts w:ascii="Arial" w:hAnsi="Arial" w:cs="Arial"/>
          <w:bCs/>
        </w:rPr>
        <w:t>Об утверждении Порядка принятия</w:t>
      </w:r>
      <w:r w:rsidR="006261E6" w:rsidRPr="007A627F">
        <w:rPr>
          <w:rFonts w:ascii="Arial" w:hAnsi="Arial" w:cs="Arial"/>
          <w:bCs/>
        </w:rPr>
        <w:t xml:space="preserve"> </w:t>
      </w:r>
      <w:r w:rsidRPr="007A627F">
        <w:rPr>
          <w:rFonts w:ascii="Arial" w:hAnsi="Arial" w:cs="Arial"/>
          <w:bCs/>
        </w:rPr>
        <w:t>решений о разработке, формировании и реализации муниципальных программ Тасеевского сельсовета</w:t>
      </w:r>
      <w:r w:rsidRPr="007A627F">
        <w:rPr>
          <w:rFonts w:ascii="Arial" w:hAnsi="Arial" w:cs="Arial"/>
          <w:lang w:eastAsia="en-US"/>
        </w:rPr>
        <w:t>», Постановлением администрации Тасеевского сельсовета от 11.11.2016 №</w:t>
      </w:r>
      <w:r w:rsidR="001E26A9" w:rsidRPr="007A627F">
        <w:rPr>
          <w:rFonts w:ascii="Arial" w:hAnsi="Arial" w:cs="Arial"/>
          <w:lang w:eastAsia="en-US"/>
        </w:rPr>
        <w:t xml:space="preserve"> </w:t>
      </w:r>
      <w:r w:rsidRPr="007A627F">
        <w:rPr>
          <w:rFonts w:ascii="Arial" w:hAnsi="Arial" w:cs="Arial"/>
          <w:lang w:eastAsia="en-US"/>
        </w:rPr>
        <w:t>400 «Об утверждении Перечня муниципальных программ Тасеевского сельсовета»,</w:t>
      </w:r>
      <w:r w:rsidR="00E24C02" w:rsidRPr="007A627F">
        <w:rPr>
          <w:rFonts w:ascii="Arial" w:hAnsi="Arial" w:cs="Arial"/>
          <w:lang w:eastAsia="en-US"/>
        </w:rPr>
        <w:t xml:space="preserve"> руководствуясь</w:t>
      </w:r>
      <w:r w:rsidRPr="007A627F">
        <w:rPr>
          <w:rFonts w:ascii="Arial" w:hAnsi="Arial" w:cs="Arial"/>
          <w:lang w:eastAsia="en-US"/>
        </w:rPr>
        <w:t xml:space="preserve"> Уставом Тасеевского сельсовета Тасеевского района Красноярского края</w:t>
      </w:r>
      <w:r w:rsidRPr="007A627F">
        <w:rPr>
          <w:rFonts w:ascii="Arial" w:hAnsi="Arial" w:cs="Arial"/>
        </w:rPr>
        <w:t>, ПОСТАНОВЛЯЮ:</w:t>
      </w:r>
    </w:p>
    <w:p w14:paraId="1C8A78AA" w14:textId="277D9F14" w:rsidR="006F06E7" w:rsidRPr="007A627F" w:rsidRDefault="007D5F34" w:rsidP="007D5F34">
      <w:pPr>
        <w:ind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  <w:bCs/>
        </w:rPr>
        <w:t xml:space="preserve">1. </w:t>
      </w:r>
      <w:r w:rsidR="006F06E7" w:rsidRPr="007A627F">
        <w:rPr>
          <w:rFonts w:ascii="Arial" w:hAnsi="Arial" w:cs="Arial"/>
          <w:bCs/>
        </w:rPr>
        <w:t xml:space="preserve">Внести изменения </w:t>
      </w:r>
      <w:r w:rsidR="006F06E7" w:rsidRPr="007A627F">
        <w:rPr>
          <w:rFonts w:ascii="Arial" w:hAnsi="Arial" w:cs="Arial"/>
        </w:rPr>
        <w:t xml:space="preserve">в постановление администрации Тасеевского сельсовета от </w:t>
      </w:r>
      <w:r w:rsidR="00D23EED" w:rsidRPr="007A627F">
        <w:rPr>
          <w:rFonts w:ascii="Arial" w:hAnsi="Arial" w:cs="Arial"/>
        </w:rPr>
        <w:t>18</w:t>
      </w:r>
      <w:r w:rsidR="006F06E7" w:rsidRPr="007A627F">
        <w:rPr>
          <w:rFonts w:ascii="Arial" w:hAnsi="Arial" w:cs="Arial"/>
        </w:rPr>
        <w:t>.12.202</w:t>
      </w:r>
      <w:r w:rsidR="001E26A9" w:rsidRPr="007A627F">
        <w:rPr>
          <w:rFonts w:ascii="Arial" w:hAnsi="Arial" w:cs="Arial"/>
        </w:rPr>
        <w:t>4</w:t>
      </w:r>
      <w:r w:rsidR="006F06E7" w:rsidRPr="007A627F">
        <w:rPr>
          <w:rFonts w:ascii="Arial" w:hAnsi="Arial" w:cs="Arial"/>
        </w:rPr>
        <w:t xml:space="preserve"> № </w:t>
      </w:r>
      <w:r w:rsidR="001E26A9" w:rsidRPr="007A627F">
        <w:rPr>
          <w:rFonts w:ascii="Arial" w:hAnsi="Arial" w:cs="Arial"/>
        </w:rPr>
        <w:t>189</w:t>
      </w:r>
      <w:r w:rsidR="006F06E7" w:rsidRPr="007A627F">
        <w:rPr>
          <w:rFonts w:ascii="Arial" w:hAnsi="Arial" w:cs="Arial"/>
          <w:bCs/>
        </w:rPr>
        <w:t xml:space="preserve"> </w:t>
      </w:r>
      <w:r w:rsidR="001C0A07" w:rsidRPr="007A627F">
        <w:rPr>
          <w:rFonts w:ascii="Arial" w:hAnsi="Arial" w:cs="Arial"/>
          <w:bCs/>
        </w:rPr>
        <w:t>«</w:t>
      </w:r>
      <w:r w:rsidR="001C0A07" w:rsidRPr="007A627F">
        <w:rPr>
          <w:rFonts w:ascii="Arial" w:hAnsi="Arial" w:cs="Arial"/>
        </w:rPr>
        <w:t>Развитие культуры, физической культуры и спорта на территории Тасеевского сельсовета»</w:t>
      </w:r>
      <w:r w:rsidR="006F06E7" w:rsidRPr="007A627F">
        <w:rPr>
          <w:rFonts w:ascii="Arial" w:hAnsi="Arial" w:cs="Arial"/>
        </w:rPr>
        <w:t>:</w:t>
      </w:r>
    </w:p>
    <w:p w14:paraId="4B83ACDD" w14:textId="320CBC55" w:rsidR="006F06E7" w:rsidRPr="007A627F" w:rsidRDefault="006F06E7" w:rsidP="007D5F34">
      <w:pPr>
        <w:ind w:firstLine="709"/>
        <w:jc w:val="both"/>
        <w:rPr>
          <w:rFonts w:ascii="Arial" w:hAnsi="Arial" w:cs="Arial"/>
          <w:bCs/>
        </w:rPr>
      </w:pPr>
      <w:r w:rsidRPr="007A627F">
        <w:rPr>
          <w:rFonts w:ascii="Arial" w:hAnsi="Arial" w:cs="Arial"/>
        </w:rPr>
        <w:t xml:space="preserve">- приложение к постановлению изложить в новой редакции согласно </w:t>
      </w:r>
      <w:proofErr w:type="gramStart"/>
      <w:r w:rsidRPr="007A627F">
        <w:rPr>
          <w:rFonts w:ascii="Arial" w:hAnsi="Arial" w:cs="Arial"/>
        </w:rPr>
        <w:t>приложению</w:t>
      </w:r>
      <w:proofErr w:type="gramEnd"/>
      <w:r w:rsidRPr="007A627F">
        <w:rPr>
          <w:rFonts w:ascii="Arial" w:hAnsi="Arial" w:cs="Arial"/>
        </w:rPr>
        <w:t xml:space="preserve"> к настоящему постановлению.</w:t>
      </w:r>
    </w:p>
    <w:p w14:paraId="1D8DCF9A" w14:textId="77777777" w:rsidR="001C0A07" w:rsidRPr="007A627F" w:rsidRDefault="001C0A07" w:rsidP="001C0A07">
      <w:pPr>
        <w:ind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  <w:bCs/>
        </w:rPr>
        <w:t>2. Опубликовать постановление в печатном издании «Ведомости Тасеевского сельсовета» и разместить на официальном сайте Тасеевского сельсовета</w:t>
      </w:r>
      <w:r w:rsidRPr="007A627F">
        <w:rPr>
          <w:rFonts w:ascii="Arial" w:hAnsi="Arial" w:cs="Arial"/>
        </w:rPr>
        <w:t>.</w:t>
      </w:r>
    </w:p>
    <w:p w14:paraId="64621086" w14:textId="77777777" w:rsidR="001C0A07" w:rsidRPr="007A627F" w:rsidRDefault="001C0A07" w:rsidP="001C0A07">
      <w:pPr>
        <w:ind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</w:rPr>
        <w:t>3. Контроль исполнения настоящего постановления оставляю за собой</w:t>
      </w:r>
    </w:p>
    <w:p w14:paraId="2120CCC2" w14:textId="791E7087" w:rsidR="001C0A07" w:rsidRPr="007A627F" w:rsidRDefault="001C0A07" w:rsidP="001C0A07">
      <w:pPr>
        <w:shd w:val="clear" w:color="auto" w:fill="FFFFFF"/>
        <w:ind w:left="77" w:right="10" w:firstLine="632"/>
        <w:jc w:val="both"/>
        <w:rPr>
          <w:rFonts w:ascii="Arial" w:hAnsi="Arial" w:cs="Arial"/>
        </w:rPr>
      </w:pPr>
      <w:r w:rsidRPr="007A627F">
        <w:rPr>
          <w:rFonts w:ascii="Arial" w:hAnsi="Arial" w:cs="Arial"/>
        </w:rPr>
        <w:t>4. Постановление вступает в силу в день, следующий за днем его официального опубликования</w:t>
      </w:r>
      <w:r w:rsidR="006F06E7" w:rsidRPr="007A627F">
        <w:rPr>
          <w:rFonts w:ascii="Arial" w:hAnsi="Arial" w:cs="Arial"/>
        </w:rPr>
        <w:t>.</w:t>
      </w:r>
    </w:p>
    <w:p w14:paraId="1BAFEB87" w14:textId="77777777" w:rsidR="00924F17" w:rsidRPr="007A627F" w:rsidRDefault="00924F17" w:rsidP="00924F17">
      <w:pPr>
        <w:jc w:val="both"/>
        <w:rPr>
          <w:rFonts w:ascii="Arial" w:hAnsi="Arial" w:cs="Arial"/>
        </w:rPr>
      </w:pPr>
    </w:p>
    <w:p w14:paraId="06080DD6" w14:textId="2D32AB62" w:rsidR="00F87905" w:rsidRPr="007A627F" w:rsidRDefault="007D5F34" w:rsidP="005E1CCE">
      <w:pPr>
        <w:rPr>
          <w:rFonts w:ascii="Arial" w:hAnsi="Arial" w:cs="Arial"/>
          <w:bCs/>
        </w:rPr>
      </w:pPr>
      <w:r w:rsidRPr="007A627F">
        <w:rPr>
          <w:rFonts w:ascii="Arial" w:hAnsi="Arial" w:cs="Arial"/>
          <w:bCs/>
        </w:rPr>
        <w:t>И.п. Г</w:t>
      </w:r>
      <w:r w:rsidR="00924F17" w:rsidRPr="007A627F">
        <w:rPr>
          <w:rFonts w:ascii="Arial" w:hAnsi="Arial" w:cs="Arial"/>
          <w:bCs/>
        </w:rPr>
        <w:t>лав</w:t>
      </w:r>
      <w:r w:rsidR="00F87905" w:rsidRPr="007A627F">
        <w:rPr>
          <w:rFonts w:ascii="Arial" w:hAnsi="Arial" w:cs="Arial"/>
          <w:bCs/>
        </w:rPr>
        <w:t>ы</w:t>
      </w:r>
      <w:r w:rsidR="00924F17" w:rsidRPr="007A627F">
        <w:rPr>
          <w:rFonts w:ascii="Arial" w:hAnsi="Arial" w:cs="Arial"/>
          <w:bCs/>
        </w:rPr>
        <w:t xml:space="preserve"> </w:t>
      </w:r>
      <w:r w:rsidR="005E1CCE" w:rsidRPr="007A627F">
        <w:rPr>
          <w:rFonts w:ascii="Arial" w:hAnsi="Arial" w:cs="Arial"/>
          <w:bCs/>
        </w:rPr>
        <w:t>Тасеевског</w:t>
      </w:r>
      <w:r w:rsidR="00E57D65" w:rsidRPr="007A627F">
        <w:rPr>
          <w:rFonts w:ascii="Arial" w:hAnsi="Arial" w:cs="Arial"/>
          <w:bCs/>
        </w:rPr>
        <w:t>о сельсовета</w:t>
      </w:r>
      <w:r w:rsidR="007A627F" w:rsidRPr="007A627F">
        <w:rPr>
          <w:rFonts w:ascii="Arial" w:hAnsi="Arial" w:cs="Arial"/>
          <w:bCs/>
        </w:rPr>
        <w:t xml:space="preserve"> </w:t>
      </w:r>
      <w:r w:rsidR="00F87905" w:rsidRPr="007A627F">
        <w:rPr>
          <w:rFonts w:ascii="Arial" w:hAnsi="Arial" w:cs="Arial"/>
          <w:bCs/>
        </w:rPr>
        <w:t>А.И. Баскаков</w:t>
      </w:r>
    </w:p>
    <w:p w14:paraId="0C31064A" w14:textId="77777777" w:rsidR="007D5F34" w:rsidRPr="007A627F" w:rsidRDefault="007D5F34">
      <w:pPr>
        <w:spacing w:after="200" w:line="276" w:lineRule="auto"/>
        <w:rPr>
          <w:rFonts w:ascii="Arial" w:hAnsi="Arial" w:cs="Arial"/>
        </w:rPr>
      </w:pPr>
      <w:r w:rsidRPr="007A627F">
        <w:rPr>
          <w:rFonts w:ascii="Arial" w:hAnsi="Arial" w:cs="Arial"/>
        </w:rPr>
        <w:br w:type="page"/>
      </w:r>
    </w:p>
    <w:p w14:paraId="0EF0EAA4" w14:textId="489FE37F" w:rsidR="00AD1A8A" w:rsidRPr="007A627F" w:rsidRDefault="00AD1A8A" w:rsidP="00AD1A8A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lastRenderedPageBreak/>
        <w:t>Приложение к постановлению администрации Тасеевского сельсовета от</w:t>
      </w:r>
      <w:r w:rsidR="007D5F34" w:rsidRPr="007A627F">
        <w:rPr>
          <w:rFonts w:ascii="Arial" w:hAnsi="Arial" w:cs="Arial"/>
          <w:sz w:val="24"/>
          <w:szCs w:val="24"/>
        </w:rPr>
        <w:t xml:space="preserve"> </w:t>
      </w:r>
      <w:r w:rsidR="001E26A9" w:rsidRPr="007A627F">
        <w:rPr>
          <w:rFonts w:ascii="Arial" w:hAnsi="Arial" w:cs="Arial"/>
          <w:sz w:val="24"/>
          <w:szCs w:val="24"/>
        </w:rPr>
        <w:t>22</w:t>
      </w:r>
      <w:r w:rsidRPr="007A627F">
        <w:rPr>
          <w:rFonts w:ascii="Arial" w:hAnsi="Arial" w:cs="Arial"/>
          <w:sz w:val="24"/>
          <w:szCs w:val="24"/>
        </w:rPr>
        <w:t>.</w:t>
      </w:r>
      <w:r w:rsidR="001E26A9" w:rsidRPr="007A627F">
        <w:rPr>
          <w:rFonts w:ascii="Arial" w:hAnsi="Arial" w:cs="Arial"/>
          <w:sz w:val="24"/>
          <w:szCs w:val="24"/>
        </w:rPr>
        <w:t>08</w:t>
      </w:r>
      <w:r w:rsidRPr="007A627F">
        <w:rPr>
          <w:rFonts w:ascii="Arial" w:hAnsi="Arial" w:cs="Arial"/>
          <w:sz w:val="24"/>
          <w:szCs w:val="24"/>
        </w:rPr>
        <w:t>.202</w:t>
      </w:r>
      <w:r w:rsidR="001E26A9" w:rsidRPr="007A627F">
        <w:rPr>
          <w:rFonts w:ascii="Arial" w:hAnsi="Arial" w:cs="Arial"/>
          <w:sz w:val="24"/>
          <w:szCs w:val="24"/>
        </w:rPr>
        <w:t>5</w:t>
      </w:r>
      <w:r w:rsidRPr="007A627F">
        <w:rPr>
          <w:rFonts w:ascii="Arial" w:hAnsi="Arial" w:cs="Arial"/>
          <w:sz w:val="24"/>
          <w:szCs w:val="24"/>
        </w:rPr>
        <w:t xml:space="preserve"> № </w:t>
      </w:r>
      <w:r w:rsidR="00DC6BE7" w:rsidRPr="007A627F">
        <w:rPr>
          <w:rFonts w:ascii="Arial" w:hAnsi="Arial" w:cs="Arial"/>
          <w:sz w:val="24"/>
          <w:szCs w:val="24"/>
        </w:rPr>
        <w:t>128</w:t>
      </w:r>
    </w:p>
    <w:p w14:paraId="0C9B2288" w14:textId="77777777" w:rsidR="00AD1A8A" w:rsidRPr="007A627F" w:rsidRDefault="00AD1A8A" w:rsidP="009066E2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</w:p>
    <w:p w14:paraId="4F374B64" w14:textId="47EA9F53" w:rsidR="009066E2" w:rsidRPr="007A627F" w:rsidRDefault="009066E2" w:rsidP="009066E2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Приложение к постановлению администрации Тасеевског</w:t>
      </w:r>
      <w:r w:rsidR="00D46615" w:rsidRPr="007A627F">
        <w:rPr>
          <w:rFonts w:ascii="Arial" w:hAnsi="Arial" w:cs="Arial"/>
          <w:sz w:val="24"/>
          <w:szCs w:val="24"/>
        </w:rPr>
        <w:t xml:space="preserve">о сельсовета от </w:t>
      </w:r>
      <w:r w:rsidR="00D23EED" w:rsidRPr="007A627F">
        <w:rPr>
          <w:rFonts w:ascii="Arial" w:hAnsi="Arial" w:cs="Arial"/>
          <w:sz w:val="24"/>
          <w:szCs w:val="24"/>
        </w:rPr>
        <w:t>18</w:t>
      </w:r>
      <w:r w:rsidR="00A218C2" w:rsidRPr="007A627F">
        <w:rPr>
          <w:rFonts w:ascii="Arial" w:hAnsi="Arial" w:cs="Arial"/>
          <w:sz w:val="24"/>
          <w:szCs w:val="24"/>
        </w:rPr>
        <w:t>.1</w:t>
      </w:r>
      <w:r w:rsidR="00721F46" w:rsidRPr="007A627F">
        <w:rPr>
          <w:rFonts w:ascii="Arial" w:hAnsi="Arial" w:cs="Arial"/>
          <w:sz w:val="24"/>
          <w:szCs w:val="24"/>
        </w:rPr>
        <w:t>2</w:t>
      </w:r>
      <w:r w:rsidR="00A218C2" w:rsidRPr="007A627F">
        <w:rPr>
          <w:rFonts w:ascii="Arial" w:hAnsi="Arial" w:cs="Arial"/>
          <w:sz w:val="24"/>
          <w:szCs w:val="24"/>
        </w:rPr>
        <w:t>.202</w:t>
      </w:r>
      <w:r w:rsidR="001E26A9" w:rsidRPr="007A627F">
        <w:rPr>
          <w:rFonts w:ascii="Arial" w:hAnsi="Arial" w:cs="Arial"/>
          <w:sz w:val="24"/>
          <w:szCs w:val="24"/>
        </w:rPr>
        <w:t>4</w:t>
      </w:r>
      <w:r w:rsidR="00D46615" w:rsidRPr="007A627F">
        <w:rPr>
          <w:rFonts w:ascii="Arial" w:hAnsi="Arial" w:cs="Arial"/>
          <w:sz w:val="24"/>
          <w:szCs w:val="24"/>
        </w:rPr>
        <w:t xml:space="preserve"> № </w:t>
      </w:r>
      <w:r w:rsidR="001E26A9" w:rsidRPr="007A627F">
        <w:rPr>
          <w:rFonts w:ascii="Arial" w:hAnsi="Arial" w:cs="Arial"/>
          <w:sz w:val="24"/>
          <w:szCs w:val="24"/>
        </w:rPr>
        <w:t>189</w:t>
      </w:r>
    </w:p>
    <w:p w14:paraId="175422A8" w14:textId="77777777" w:rsidR="008D2682" w:rsidRPr="007A627F" w:rsidRDefault="008D2682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243"/>
      <w:bookmarkEnd w:id="1"/>
    </w:p>
    <w:p w14:paraId="0AB1B8C1" w14:textId="77777777" w:rsidR="001E26A9" w:rsidRPr="007A627F" w:rsidRDefault="001E26A9" w:rsidP="001E26A9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7A627F">
        <w:rPr>
          <w:rFonts w:ascii="Arial" w:hAnsi="Arial" w:cs="Arial"/>
          <w:b w:val="0"/>
          <w:sz w:val="24"/>
          <w:szCs w:val="24"/>
        </w:rPr>
        <w:t>Муниципальная программа «Развитие культуры, физической культуры и спорта на территории Тасеевского сельсовета»</w:t>
      </w:r>
    </w:p>
    <w:p w14:paraId="5F0971F8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866173B" w14:textId="77777777" w:rsidR="001E26A9" w:rsidRPr="007A627F" w:rsidRDefault="001E26A9" w:rsidP="001E26A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Паспорт муниципальной программы «Развитие культуры, физической культуры и спорта на территории Тасеевского сельсовета»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7190"/>
      </w:tblGrid>
      <w:tr w:rsidR="001E26A9" w:rsidRPr="007A627F" w14:paraId="7B6D994C" w14:textId="77777777" w:rsidTr="00620BAD">
        <w:tc>
          <w:tcPr>
            <w:tcW w:w="1161" w:type="pct"/>
          </w:tcPr>
          <w:p w14:paraId="4F95E7A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839" w:type="pct"/>
          </w:tcPr>
          <w:p w14:paraId="44E40A58" w14:textId="4760B346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Развитие культуры, физической культуры и спорта на те</w:t>
            </w:r>
            <w:r w:rsidR="007D5F34" w:rsidRPr="007A627F">
              <w:rPr>
                <w:rFonts w:ascii="Arial" w:hAnsi="Arial" w:cs="Arial"/>
                <w:sz w:val="24"/>
                <w:szCs w:val="24"/>
              </w:rPr>
              <w:t>рритории Тасеевского сельсовета</w:t>
            </w:r>
          </w:p>
        </w:tc>
      </w:tr>
      <w:tr w:rsidR="001E26A9" w:rsidRPr="007A627F" w14:paraId="0E89CC6F" w14:textId="77777777" w:rsidTr="00620BAD">
        <w:tc>
          <w:tcPr>
            <w:tcW w:w="1161" w:type="pct"/>
          </w:tcPr>
          <w:p w14:paraId="369EF5D1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839" w:type="pct"/>
          </w:tcPr>
          <w:p w14:paraId="0B491A7C" w14:textId="77777777" w:rsidR="001E26A9" w:rsidRPr="007A627F" w:rsidRDefault="001E26A9" w:rsidP="001F79D9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1E26A9" w:rsidRPr="007A627F" w14:paraId="514770AE" w14:textId="77777777" w:rsidTr="00620BAD">
        <w:tc>
          <w:tcPr>
            <w:tcW w:w="1161" w:type="pct"/>
          </w:tcPr>
          <w:p w14:paraId="57747971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839" w:type="pct"/>
          </w:tcPr>
          <w:p w14:paraId="2A63C9F4" w14:textId="77777777" w:rsidR="001E26A9" w:rsidRPr="007A627F" w:rsidRDefault="001E26A9" w:rsidP="001F79D9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Администрация Тасеевского района</w:t>
            </w:r>
          </w:p>
        </w:tc>
      </w:tr>
      <w:tr w:rsidR="001E26A9" w:rsidRPr="007A627F" w14:paraId="586E4505" w14:textId="77777777" w:rsidTr="00620BAD">
        <w:tc>
          <w:tcPr>
            <w:tcW w:w="1161" w:type="pct"/>
          </w:tcPr>
          <w:p w14:paraId="3CBA914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Структура муниципальной программы, перечень подпрограмм, отдельных мероприятий (при наличии)</w:t>
            </w:r>
          </w:p>
        </w:tc>
        <w:tc>
          <w:tcPr>
            <w:tcW w:w="3839" w:type="pct"/>
          </w:tcPr>
          <w:p w14:paraId="5C6481B2" w14:textId="4D541E14" w:rsidR="001E26A9" w:rsidRPr="007A627F" w:rsidRDefault="001E26A9" w:rsidP="001F79D9">
            <w:pPr>
              <w:pStyle w:val="ConsPlusCell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Подпрограмма 1:</w:t>
            </w:r>
            <w:r w:rsidR="001F79D9" w:rsidRPr="007A62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627F">
              <w:rPr>
                <w:rFonts w:ascii="Arial" w:hAnsi="Arial" w:cs="Arial"/>
                <w:sz w:val="24"/>
                <w:szCs w:val="24"/>
              </w:rPr>
              <w:t>«Искусство и народное творчество»</w:t>
            </w:r>
          </w:p>
          <w:p w14:paraId="16D0844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Подпрограмма 2: «Развитие массовой физической культуры и спорта»</w:t>
            </w:r>
          </w:p>
        </w:tc>
      </w:tr>
      <w:tr w:rsidR="001E26A9" w:rsidRPr="007A627F" w14:paraId="7E99058B" w14:textId="77777777" w:rsidTr="00620BAD">
        <w:tc>
          <w:tcPr>
            <w:tcW w:w="1161" w:type="pct"/>
          </w:tcPr>
          <w:p w14:paraId="195AAC6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839" w:type="pct"/>
          </w:tcPr>
          <w:p w14:paraId="4693DDBB" w14:textId="77777777" w:rsidR="001E26A9" w:rsidRPr="007A627F" w:rsidRDefault="001E26A9" w:rsidP="001F79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7A627F">
              <w:rPr>
                <w:rFonts w:ascii="Arial" w:hAnsi="Arial" w:cs="Arial"/>
                <w:bCs/>
                <w:color w:val="000000"/>
              </w:rPr>
              <w:t>1. Обеспечение доступа населения к культурным благам и участию в культурной жизни.</w:t>
            </w:r>
          </w:p>
          <w:p w14:paraId="31AE1644" w14:textId="2F12C28D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Повышение роли физической культуры и спорта в формировании здорового образа жизни населения с.</w:t>
            </w:r>
            <w:r w:rsidR="001F79D9" w:rsidRPr="007A627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7A627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Тасеево.</w:t>
            </w:r>
          </w:p>
        </w:tc>
      </w:tr>
      <w:tr w:rsidR="001E26A9" w:rsidRPr="007A627F" w14:paraId="65F07661" w14:textId="77777777" w:rsidTr="00620BAD">
        <w:tc>
          <w:tcPr>
            <w:tcW w:w="1161" w:type="pct"/>
          </w:tcPr>
          <w:p w14:paraId="4F76935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839" w:type="pct"/>
          </w:tcPr>
          <w:p w14:paraId="12FF5589" w14:textId="77777777" w:rsidR="001E26A9" w:rsidRPr="007A627F" w:rsidRDefault="001E26A9" w:rsidP="001F79D9">
            <w:pPr>
              <w:pStyle w:val="ConsPlusNormal"/>
              <w:widowControl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627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1.Сохранение и развитие традиционной народной культуры;</w:t>
            </w:r>
          </w:p>
          <w:p w14:paraId="688135F2" w14:textId="77777777" w:rsidR="001E26A9" w:rsidRPr="007A627F" w:rsidRDefault="001E26A9" w:rsidP="001F79D9">
            <w:pPr>
              <w:pStyle w:val="ConsPlusCell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627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2.Организация и проведение культурных событий.</w:t>
            </w:r>
          </w:p>
          <w:p w14:paraId="3FFF6233" w14:textId="77777777" w:rsidR="001E26A9" w:rsidRPr="007A627F" w:rsidRDefault="001E26A9" w:rsidP="001F79D9">
            <w:pPr>
              <w:pStyle w:val="ConsPlusCell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627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3.Обеспечение жителям села возможности заниматься физической культурой и спортом.</w:t>
            </w:r>
          </w:p>
          <w:p w14:paraId="43671DD6" w14:textId="77777777" w:rsidR="001E26A9" w:rsidRPr="007A627F" w:rsidRDefault="001E26A9" w:rsidP="001F79D9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4.Улучшение материально-спортивной базы в с. Тасеево.</w:t>
            </w:r>
          </w:p>
        </w:tc>
      </w:tr>
      <w:tr w:rsidR="001E26A9" w:rsidRPr="007A627F" w14:paraId="10EA6F61" w14:textId="77777777" w:rsidTr="00620BAD">
        <w:tc>
          <w:tcPr>
            <w:tcW w:w="1161" w:type="pct"/>
          </w:tcPr>
          <w:p w14:paraId="54FA46B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39" w:type="pct"/>
          </w:tcPr>
          <w:p w14:paraId="2077043E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2025-2027 год</w:t>
            </w:r>
          </w:p>
        </w:tc>
      </w:tr>
      <w:tr w:rsidR="001E26A9" w:rsidRPr="007A627F" w14:paraId="56627E81" w14:textId="77777777" w:rsidTr="00620BAD">
        <w:tc>
          <w:tcPr>
            <w:tcW w:w="1161" w:type="pct"/>
          </w:tcPr>
          <w:p w14:paraId="0CBFA034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839" w:type="pct"/>
          </w:tcPr>
          <w:p w14:paraId="2E7194B4" w14:textId="77777777" w:rsidR="001E26A9" w:rsidRPr="007A627F" w:rsidRDefault="001E26A9" w:rsidP="001F79D9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приведены в приложении № 1 к паспорту муниципальной программы</w:t>
            </w:r>
          </w:p>
        </w:tc>
      </w:tr>
      <w:tr w:rsidR="001E26A9" w:rsidRPr="007A627F" w14:paraId="233B0A0A" w14:textId="77777777" w:rsidTr="00620BAD">
        <w:tc>
          <w:tcPr>
            <w:tcW w:w="1161" w:type="pct"/>
            <w:vMerge w:val="restart"/>
          </w:tcPr>
          <w:p w14:paraId="1B9BEEC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3839" w:type="pct"/>
          </w:tcPr>
          <w:p w14:paraId="48245947" w14:textId="32AAB85E" w:rsidR="001E26A9" w:rsidRPr="007A627F" w:rsidRDefault="001E26A9" w:rsidP="001F79D9">
            <w:pPr>
              <w:spacing w:line="245" w:lineRule="auto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Общий объем финансирования программы –639,184 тыс. рублей</w:t>
            </w:r>
          </w:p>
          <w:p w14:paraId="3581E4D7" w14:textId="77777777" w:rsidR="001E26A9" w:rsidRPr="007A627F" w:rsidRDefault="001E26A9" w:rsidP="001F79D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 xml:space="preserve">за счет средств краевого бюджета –00,00 тыс. рублей, </w:t>
            </w:r>
          </w:p>
          <w:p w14:paraId="5334E319" w14:textId="07BCF372" w:rsidR="001E26A9" w:rsidRPr="007A627F" w:rsidRDefault="001E26A9" w:rsidP="001F79D9">
            <w:pPr>
              <w:spacing w:line="245" w:lineRule="auto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за счет средств местного бюджета –639,184тыс. рублей</w:t>
            </w:r>
          </w:p>
          <w:p w14:paraId="2EF90B80" w14:textId="77777777" w:rsidR="001E26A9" w:rsidRPr="007A627F" w:rsidRDefault="001E26A9" w:rsidP="001F79D9">
            <w:pPr>
              <w:spacing w:line="245" w:lineRule="auto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за счет средств от приносящей доход деятельности – 0,0, тыс. рублей</w:t>
            </w:r>
          </w:p>
        </w:tc>
      </w:tr>
      <w:tr w:rsidR="001E26A9" w:rsidRPr="007A627F" w14:paraId="05AB754E" w14:textId="77777777" w:rsidTr="00620BAD">
        <w:tc>
          <w:tcPr>
            <w:tcW w:w="1161" w:type="pct"/>
            <w:vMerge/>
          </w:tcPr>
          <w:p w14:paraId="2AFCE1A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9" w:type="pct"/>
          </w:tcPr>
          <w:p w14:paraId="42686F3F" w14:textId="50A226FC" w:rsidR="001E26A9" w:rsidRPr="007A627F" w:rsidRDefault="001E26A9" w:rsidP="001F79D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2025год – 208,784 тыс. рублей, из них:</w:t>
            </w:r>
          </w:p>
          <w:p w14:paraId="3B809F99" w14:textId="7769F12A" w:rsidR="001E26A9" w:rsidRPr="007A627F" w:rsidRDefault="001E26A9" w:rsidP="001F79D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lastRenderedPageBreak/>
              <w:t xml:space="preserve">за счет средств местного бюджета – 208,784 тыс. рублей, </w:t>
            </w:r>
          </w:p>
          <w:p w14:paraId="50779702" w14:textId="77777777" w:rsidR="001E26A9" w:rsidRPr="007A627F" w:rsidRDefault="001E26A9" w:rsidP="001F79D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за счет средств краевого бюджета –0,00рублей,</w:t>
            </w:r>
          </w:p>
          <w:p w14:paraId="16E90D2F" w14:textId="77777777" w:rsidR="001E26A9" w:rsidRPr="007A627F" w:rsidRDefault="001E26A9" w:rsidP="001F79D9">
            <w:pPr>
              <w:spacing w:line="245" w:lineRule="auto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за счет средств от приносящей доход деятельности 0,0 тыс. рублей</w:t>
            </w:r>
          </w:p>
        </w:tc>
      </w:tr>
      <w:tr w:rsidR="001E26A9" w:rsidRPr="007A627F" w14:paraId="1686C062" w14:textId="77777777" w:rsidTr="00620BAD">
        <w:tc>
          <w:tcPr>
            <w:tcW w:w="1161" w:type="pct"/>
            <w:vMerge/>
          </w:tcPr>
          <w:p w14:paraId="1DBFF1C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9" w:type="pct"/>
          </w:tcPr>
          <w:p w14:paraId="67AB1ADC" w14:textId="77777777" w:rsidR="001E26A9" w:rsidRPr="007A627F" w:rsidRDefault="001E26A9" w:rsidP="001F79D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2026 год – 205,2 тыс. рублей, из них:</w:t>
            </w:r>
          </w:p>
          <w:p w14:paraId="2A325346" w14:textId="77777777" w:rsidR="001E26A9" w:rsidRPr="007A627F" w:rsidRDefault="001E26A9" w:rsidP="001F79D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 xml:space="preserve">за счет средств местного бюджета – 205,2тыс. рублей, </w:t>
            </w:r>
          </w:p>
          <w:p w14:paraId="67B166BD" w14:textId="77777777" w:rsidR="001E26A9" w:rsidRPr="007A627F" w:rsidRDefault="001E26A9" w:rsidP="001F79D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за счет средств краевого бюджета –0,00рублей,</w:t>
            </w:r>
          </w:p>
          <w:p w14:paraId="1BBF5759" w14:textId="77777777" w:rsidR="001E26A9" w:rsidRPr="007A627F" w:rsidRDefault="001E26A9" w:rsidP="001F79D9">
            <w:pPr>
              <w:spacing w:line="245" w:lineRule="auto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за счет средств от приносящей доход деятельности 0,0 тыс. рублей</w:t>
            </w:r>
          </w:p>
        </w:tc>
      </w:tr>
      <w:tr w:rsidR="001E26A9" w:rsidRPr="007A627F" w14:paraId="4640894D" w14:textId="77777777" w:rsidTr="00620BAD">
        <w:tc>
          <w:tcPr>
            <w:tcW w:w="1161" w:type="pct"/>
            <w:vMerge/>
          </w:tcPr>
          <w:p w14:paraId="4A8F3B4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9" w:type="pct"/>
          </w:tcPr>
          <w:p w14:paraId="73E1FE2A" w14:textId="23C3FD51" w:rsidR="001E26A9" w:rsidRPr="007A627F" w:rsidRDefault="001E26A9" w:rsidP="001F79D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202</w:t>
            </w:r>
            <w:r w:rsidR="0064388D" w:rsidRPr="007A627F">
              <w:rPr>
                <w:rFonts w:ascii="Arial" w:hAnsi="Arial" w:cs="Arial"/>
              </w:rPr>
              <w:t>7</w:t>
            </w:r>
            <w:r w:rsidRPr="007A627F">
              <w:rPr>
                <w:rFonts w:ascii="Arial" w:hAnsi="Arial" w:cs="Arial"/>
              </w:rPr>
              <w:t xml:space="preserve"> год – 225,2 тыс. рублей, из них:</w:t>
            </w:r>
          </w:p>
          <w:p w14:paraId="3FE07643" w14:textId="77777777" w:rsidR="001E26A9" w:rsidRPr="007A627F" w:rsidRDefault="001E26A9" w:rsidP="001F79D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 xml:space="preserve">за счет средств местного бюджета – 225,2 тыс. рублей, </w:t>
            </w:r>
          </w:p>
          <w:p w14:paraId="2125BC7D" w14:textId="77777777" w:rsidR="001E26A9" w:rsidRPr="007A627F" w:rsidRDefault="001E26A9" w:rsidP="001F79D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за счет средств краевого бюджета –0,00рублей,</w:t>
            </w:r>
          </w:p>
          <w:p w14:paraId="3FBCBA36" w14:textId="77777777" w:rsidR="001E26A9" w:rsidRPr="007A627F" w:rsidRDefault="001E26A9" w:rsidP="001F79D9">
            <w:pPr>
              <w:spacing w:line="245" w:lineRule="auto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за счет средств от приносящей доход деятельности 0,0 тыс. рублей</w:t>
            </w:r>
          </w:p>
        </w:tc>
      </w:tr>
    </w:tbl>
    <w:p w14:paraId="34E02717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6486836" w14:textId="77777777" w:rsidR="001E26A9" w:rsidRPr="007A627F" w:rsidRDefault="001E26A9" w:rsidP="001E26A9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7A627F">
        <w:rPr>
          <w:rFonts w:ascii="Arial" w:hAnsi="Arial" w:cs="Arial"/>
          <w:lang w:val="en-US"/>
        </w:rPr>
        <w:t>I</w:t>
      </w:r>
      <w:r w:rsidRPr="007A627F">
        <w:rPr>
          <w:rFonts w:ascii="Arial" w:hAnsi="Arial" w:cs="Arial"/>
        </w:rPr>
        <w:t>. Характеристика текущего состояния сферы культуры, физической культуры с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14:paraId="16055300" w14:textId="77777777" w:rsidR="001E26A9" w:rsidRPr="007A627F" w:rsidRDefault="001E26A9" w:rsidP="001E26A9">
      <w:pPr>
        <w:ind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</w:t>
      </w:r>
    </w:p>
    <w:p w14:paraId="654DF719" w14:textId="77777777" w:rsidR="001E26A9" w:rsidRPr="007A627F" w:rsidRDefault="001E26A9" w:rsidP="001E26A9">
      <w:pPr>
        <w:autoSpaceDE w:val="0"/>
        <w:ind w:firstLine="720"/>
        <w:jc w:val="both"/>
        <w:rPr>
          <w:rFonts w:ascii="Arial" w:hAnsi="Arial" w:cs="Arial"/>
        </w:rPr>
      </w:pPr>
      <w:r w:rsidRPr="007A627F">
        <w:rPr>
          <w:rFonts w:ascii="Arial" w:hAnsi="Arial" w:cs="Arial"/>
        </w:rPr>
        <w:t xml:space="preserve">Повышение духовного и культурного уровня всего общества на основе гуманистических ценностей становится возможным, если основными дополняющими друг друга элементами культурной политики, воспринимаемыми во взаимном воздействии их результатов, являются доступ населения к культуре и участие в культурной жизни. </w:t>
      </w:r>
      <w:r w:rsidRPr="007A627F">
        <w:rPr>
          <w:rFonts w:ascii="Arial" w:hAnsi="Arial" w:cs="Arial"/>
          <w:color w:val="000000"/>
        </w:rPr>
        <w:t>Наиболее массовыми, доступными и востребованными учреждениями культуры, обеспечивающими досуг населения, условия для развития народного творчества и самодеятельного искусства, социально-культурных инициатив населения, являются учреждения культурно-досугового типа.</w:t>
      </w:r>
    </w:p>
    <w:p w14:paraId="7B0D5A96" w14:textId="77777777" w:rsidR="001E26A9" w:rsidRPr="007A627F" w:rsidRDefault="001E26A9" w:rsidP="001E26A9">
      <w:pPr>
        <w:ind w:firstLine="708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</w:rPr>
        <w:t>Организацию культурно-досуговой деятельности на территории Тасеевского сельсовета осуществлял</w:t>
      </w:r>
      <w:r w:rsidRPr="007A627F">
        <w:rPr>
          <w:rFonts w:ascii="Arial" w:hAnsi="Arial" w:cs="Arial"/>
          <w:color w:val="000000"/>
        </w:rPr>
        <w:t xml:space="preserve"> МБУК «Мурминский сельский клуб». </w:t>
      </w:r>
    </w:p>
    <w:p w14:paraId="4A592AE5" w14:textId="77777777" w:rsidR="001E26A9" w:rsidRPr="007A627F" w:rsidRDefault="001E26A9" w:rsidP="001E26A9">
      <w:pPr>
        <w:ind w:firstLine="708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Данное учреждение имело статус муниципального бюджетного учреждения культуры. Обеспеченность жителей д. Мурма услугами учреждения культурно-досугового типа составляла 100%.</w:t>
      </w:r>
    </w:p>
    <w:p w14:paraId="59CF7D83" w14:textId="77777777" w:rsidR="001E26A9" w:rsidRPr="007A627F" w:rsidRDefault="001E26A9" w:rsidP="001E26A9">
      <w:pPr>
        <w:ind w:firstLine="708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В целях повышения качества предоставления услуг по организации досуга населения администрацией Тасеевского сельсовета принято решение о его реорганизации.</w:t>
      </w:r>
    </w:p>
    <w:p w14:paraId="080F0121" w14:textId="77777777" w:rsidR="001E26A9" w:rsidRPr="007A627F" w:rsidRDefault="001E26A9" w:rsidP="001E26A9">
      <w:pPr>
        <w:pStyle w:val="af3"/>
        <w:ind w:firstLine="709"/>
        <w:jc w:val="both"/>
        <w:rPr>
          <w:rStyle w:val="af5"/>
          <w:rFonts w:ascii="Arial" w:hAnsi="Arial" w:cs="Arial"/>
          <w:i w:val="0"/>
          <w:color w:val="auto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 xml:space="preserve">В связи с реорганизацией муниципального бюджетного учреждения культуры «Мурминский сельский клуб» путем присоединения к муниципальному бюджетному учреждению культуры «Тасеевский районный Дом культуры», было заключено </w:t>
      </w:r>
      <w:r w:rsidRPr="007A627F">
        <w:rPr>
          <w:rStyle w:val="CharacterStyle1"/>
          <w:rFonts w:ascii="Arial" w:hAnsi="Arial" w:cs="Arial"/>
          <w:spacing w:val="30"/>
          <w:sz w:val="24"/>
          <w:szCs w:val="24"/>
        </w:rPr>
        <w:t xml:space="preserve">соглашение </w:t>
      </w:r>
      <w:r w:rsidRPr="007A627F">
        <w:rPr>
          <w:rFonts w:ascii="Arial" w:hAnsi="Arial" w:cs="Arial"/>
          <w:sz w:val="24"/>
          <w:szCs w:val="24"/>
        </w:rPr>
        <w:t xml:space="preserve">о передаче осуществления части полномочий органов местного самоуправления Тасеевского сельсовета </w:t>
      </w:r>
      <w:r w:rsidRPr="007A627F">
        <w:rPr>
          <w:rStyle w:val="CharacterStyle1"/>
          <w:rFonts w:ascii="Arial" w:hAnsi="Arial" w:cs="Arial"/>
          <w:sz w:val="24"/>
          <w:szCs w:val="24"/>
        </w:rPr>
        <w:t xml:space="preserve">органам местного самоуправления Тасеевского района на </w:t>
      </w:r>
      <w:r w:rsidRPr="007A627F">
        <w:rPr>
          <w:rStyle w:val="af5"/>
          <w:rFonts w:ascii="Arial" w:hAnsi="Arial" w:cs="Arial"/>
          <w:i w:val="0"/>
          <w:color w:val="auto"/>
          <w:sz w:val="24"/>
          <w:szCs w:val="24"/>
        </w:rPr>
        <w:t>осуществление полномочия по созданию условий для организации досуга и обеспечения жителей сельсовета услугами организаций культуры с 18.11.2017 г.</w:t>
      </w:r>
    </w:p>
    <w:p w14:paraId="42AB101A" w14:textId="77777777" w:rsidR="001E26A9" w:rsidRPr="007A627F" w:rsidRDefault="001E26A9" w:rsidP="001E26A9">
      <w:pPr>
        <w:ind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  <w:color w:val="000000"/>
        </w:rPr>
        <w:t xml:space="preserve">За последние годы, в с. Тасеево, как и по всей России в целом, остро стоит проблема ухудшения состояния здоровья населения, увеличения количества людей, употребляющих наркотики, злоупотребляющих алкоголем и </w:t>
      </w:r>
      <w:r w:rsidRPr="007A627F">
        <w:rPr>
          <w:rFonts w:ascii="Arial" w:hAnsi="Arial" w:cs="Arial"/>
          <w:color w:val="000000"/>
        </w:rPr>
        <w:lastRenderedPageBreak/>
        <w:t xml:space="preserve">пристрастившихся к курению. К основным причинам, негативно влияющим на состояние здоровья, следует отнести снижение уровня жизни, ухудшение условий учебы, труда, отдыха и состояния окружающей среды, качества питания, увеличения стрессовых нагрузок. </w:t>
      </w:r>
      <w:r w:rsidRPr="007A627F">
        <w:rPr>
          <w:rFonts w:ascii="Arial" w:hAnsi="Arial" w:cs="Arial"/>
        </w:rPr>
        <w:t>В настоящее время физическая культура и спорт является активным участником социально-экономических процессов, одной из составляющих государственной политики.</w:t>
      </w:r>
    </w:p>
    <w:p w14:paraId="3795895E" w14:textId="434FC396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Развитие физической культуры и спорта на территории Тасеевского сельсовета среди жителей разных возрастов повлечёт появление позитивных тенденций – рост в заинтересованности своего здоровья; повышение престижности занятия спортом и оздоровительной физкультурой; рост самостоятельности, практичности и мобильности, ответственности за свою судьбу. Наиболее остро данные проблемы ощущаются там, где инфраструктура развития села недостаточна,</w:t>
      </w:r>
      <w:r w:rsidR="001F79D9" w:rsidRPr="007A627F">
        <w:rPr>
          <w:rFonts w:ascii="Arial" w:hAnsi="Arial" w:cs="Arial"/>
          <w:color w:val="000000"/>
        </w:rPr>
        <w:t xml:space="preserve"> </w:t>
      </w:r>
      <w:proofErr w:type="gramStart"/>
      <w:r w:rsidRPr="007A627F">
        <w:rPr>
          <w:rFonts w:ascii="Arial" w:hAnsi="Arial" w:cs="Arial"/>
          <w:color w:val="000000"/>
        </w:rPr>
        <w:t>меры</w:t>
      </w:r>
      <w:proofErr w:type="gramEnd"/>
      <w:r w:rsidR="001F79D9" w:rsidRPr="007A627F">
        <w:rPr>
          <w:rFonts w:ascii="Arial" w:hAnsi="Arial" w:cs="Arial"/>
          <w:color w:val="000000"/>
        </w:rPr>
        <w:t xml:space="preserve"> </w:t>
      </w:r>
      <w:r w:rsidRPr="007A627F">
        <w:rPr>
          <w:rFonts w:ascii="Arial" w:hAnsi="Arial" w:cs="Arial"/>
          <w:color w:val="000000"/>
        </w:rPr>
        <w:t>принимаемые органами местного самоуправления без финансовой поддержки не будут иметь действенного направления. Демография населения целиком и полностью может зависеть от того, как решаются проблемы оздоровления населения, какие мероприятия могут иметь положительный результат. Такой подход в обозначении проблемы демографии и нахождении пути их решения способствуют поднять уровень жизни людей на селе, сократить смертность, улучшить здоровье сельских жителей. На сегодняшний день на территории Тасеевского сельсовета организована работа трех детско-спортивных площадок, которые оборудованы минимальным инвентарем. Поэтому необходимо их оборудовать спортивным инвентарем и в ближайший период времени увеличить количество детских площадок на территории Тасеевского сельсовета.</w:t>
      </w:r>
    </w:p>
    <w:p w14:paraId="7EC39F68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Общая ситуация с физической культурой и спортом в с. Тасеево характеризуется:</w:t>
      </w:r>
    </w:p>
    <w:p w14:paraId="31C744D4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1. низким процентом занимающихся физической культурой и спортом, особенно социально незащищенных слоев населения;</w:t>
      </w:r>
    </w:p>
    <w:p w14:paraId="44A85028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2. снижением активности занимающихся физической культурой и спортом на предприятиях и в учреждениях;</w:t>
      </w:r>
    </w:p>
    <w:p w14:paraId="0817F1E4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3. недостаточной работой по пропаганде ценностей физической культуры и спорта в средствах массовой информации;</w:t>
      </w:r>
    </w:p>
    <w:p w14:paraId="19A765C3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4. отсутствием заинтересованности инвесторов вкладывать средства в спорт и развитие физической культуры;</w:t>
      </w:r>
    </w:p>
    <w:p w14:paraId="45F7AA94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5. отсутствием в достаточном количестве необходимого спортивного инвентаря, спортивного оборудования на спортивных объектах для занятий массовой физкультурой;</w:t>
      </w:r>
    </w:p>
    <w:p w14:paraId="4957C735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6. недостаточное оборудование детско-спортивных площадок спортивным инвентарем;</w:t>
      </w:r>
    </w:p>
    <w:p w14:paraId="4782151E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7.положительное решение данных вопросов станет основой для разработки комплекса мероприятий по развитию физической культуры и спорта, предусматривающих объединение усилий органов исполнительной власти, органов местного самоуправления, физкультурно-спортивных общественных объединений, организаций, а также отдельных граждан.</w:t>
      </w:r>
    </w:p>
    <w:p w14:paraId="64710A12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F9C3D23" w14:textId="77777777" w:rsidR="001E26A9" w:rsidRPr="007A627F" w:rsidRDefault="001E26A9" w:rsidP="001E26A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II. Перечень подпрограмм, краткое описание мероприятий подпрограмм</w:t>
      </w:r>
    </w:p>
    <w:p w14:paraId="1141107F" w14:textId="77777777" w:rsidR="001E26A9" w:rsidRPr="007A627F" w:rsidRDefault="001E26A9" w:rsidP="001E26A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</w:rPr>
        <w:t>В рамках программы предполагается реализация двух подпрограмм.</w:t>
      </w:r>
    </w:p>
    <w:p w14:paraId="0822A372" w14:textId="77777777" w:rsidR="001E26A9" w:rsidRPr="007A627F" w:rsidRDefault="001E26A9" w:rsidP="001E26A9">
      <w:pPr>
        <w:pStyle w:val="ConsPlusCell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1. «Искусство и народное творчество» срок реализации подпрограммы: 2025-2027 годы.</w:t>
      </w:r>
    </w:p>
    <w:p w14:paraId="33E4EE95" w14:textId="77777777" w:rsidR="001E26A9" w:rsidRPr="007A627F" w:rsidRDefault="001E26A9" w:rsidP="001E26A9">
      <w:pPr>
        <w:pStyle w:val="af0"/>
        <w:autoSpaceDE w:val="0"/>
        <w:ind w:left="0"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</w:rPr>
        <w:t xml:space="preserve">Подпрограмма направлена на решение задачи «Обеспечение доступа населения к культурным благам и участию в культурной жизни» Программы. </w:t>
      </w:r>
    </w:p>
    <w:p w14:paraId="70A19D5F" w14:textId="77777777" w:rsidR="001E26A9" w:rsidRPr="007A627F" w:rsidRDefault="001E26A9" w:rsidP="001E26A9">
      <w:pPr>
        <w:pStyle w:val="af0"/>
        <w:ind w:left="0"/>
        <w:jc w:val="both"/>
        <w:rPr>
          <w:rFonts w:ascii="Arial" w:hAnsi="Arial" w:cs="Arial"/>
        </w:rPr>
      </w:pPr>
      <w:r w:rsidRPr="007A627F">
        <w:rPr>
          <w:rFonts w:ascii="Arial" w:hAnsi="Arial" w:cs="Arial"/>
        </w:rPr>
        <w:lastRenderedPageBreak/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</w:t>
      </w:r>
    </w:p>
    <w:p w14:paraId="031F3E26" w14:textId="77777777" w:rsidR="001E26A9" w:rsidRPr="007A627F" w:rsidRDefault="001E26A9" w:rsidP="001E26A9">
      <w:pPr>
        <w:pStyle w:val="af0"/>
        <w:ind w:left="0"/>
        <w:jc w:val="both"/>
        <w:rPr>
          <w:rFonts w:ascii="Arial" w:hAnsi="Arial" w:cs="Arial"/>
        </w:rPr>
      </w:pPr>
      <w:r w:rsidRPr="007A627F">
        <w:rPr>
          <w:rFonts w:ascii="Arial" w:hAnsi="Arial" w:cs="Arial"/>
        </w:rPr>
        <w:t xml:space="preserve">Повышение духовного и культурного уровня всего общества на основе гуманистических ценностей становится возможным, если основными дополняющими друг друга элементами культурной политики, воспринимаемыми во взаимном воздействии их результатов, являются доступ населения к культуре и участие в культурной жизни. </w:t>
      </w:r>
    </w:p>
    <w:p w14:paraId="609FFC5D" w14:textId="77777777" w:rsidR="001E26A9" w:rsidRPr="007A627F" w:rsidRDefault="001E26A9" w:rsidP="001E26A9">
      <w:pPr>
        <w:pStyle w:val="ConsPlusCell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2. «Развитие массовой физической культуры и спорта».</w:t>
      </w:r>
    </w:p>
    <w:p w14:paraId="74A15D57" w14:textId="77777777" w:rsidR="001E26A9" w:rsidRPr="007A627F" w:rsidRDefault="001E26A9" w:rsidP="001E26A9">
      <w:pPr>
        <w:pStyle w:val="ConsPlusCell"/>
        <w:adjustRightInd w:val="0"/>
        <w:ind w:left="720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- проведение спортивных мероприятий</w:t>
      </w:r>
    </w:p>
    <w:p w14:paraId="6D86D67A" w14:textId="77777777" w:rsidR="001E26A9" w:rsidRPr="007A627F" w:rsidRDefault="001E26A9" w:rsidP="001E26A9">
      <w:pPr>
        <w:pStyle w:val="ConsPlusCell"/>
        <w:adjustRightInd w:val="0"/>
        <w:ind w:left="720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- приобретение спортивного инвентаря и оборудования</w:t>
      </w:r>
    </w:p>
    <w:p w14:paraId="68DEFA88" w14:textId="77777777" w:rsidR="001E26A9" w:rsidRPr="007A627F" w:rsidRDefault="001E26A9" w:rsidP="001E26A9">
      <w:pPr>
        <w:pStyle w:val="ConsPlusCell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Сроки реализации подпрограммы: 2025 – 2027 годы.</w:t>
      </w:r>
    </w:p>
    <w:p w14:paraId="4D3E291E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</w:rPr>
        <w:t>В настоящее время физическая культура и спорт является активным участником социально-экономических процессов, одной из составляющих государственной политики. Для вовлечения населения в занятия спортом на территории Тасеевского сельсовета проводятся спортивные мероприятия.</w:t>
      </w:r>
    </w:p>
    <w:p w14:paraId="64BC4B73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На сегодняшний день на территории Тасеевского сельсовета организована работа трех детско-спортивных площадок, которые оборудованы минимальным инвентарем. Поэтому необходимо их оборудовать спортивным инвентарем и в ближайший период времени увеличить количество детских спортивных площадок на территории Тасеевского сельсовета.</w:t>
      </w:r>
    </w:p>
    <w:p w14:paraId="26A755AB" w14:textId="77777777" w:rsidR="001E26A9" w:rsidRPr="007A627F" w:rsidRDefault="001E26A9" w:rsidP="001E26A9">
      <w:pPr>
        <w:widowControl w:val="0"/>
        <w:autoSpaceDE w:val="0"/>
        <w:autoSpaceDN w:val="0"/>
        <w:adjustRightInd w:val="0"/>
        <w:ind w:firstLine="624"/>
        <w:jc w:val="both"/>
        <w:rPr>
          <w:rFonts w:ascii="Arial" w:hAnsi="Arial" w:cs="Arial"/>
        </w:rPr>
      </w:pPr>
    </w:p>
    <w:p w14:paraId="7C8E4142" w14:textId="77777777" w:rsidR="001E26A9" w:rsidRPr="007A627F" w:rsidRDefault="001E26A9" w:rsidP="001E26A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III. Перечень нормативных правовых актов, которые необходимы для реализации мероприятий программы, подпрограммы</w:t>
      </w:r>
    </w:p>
    <w:p w14:paraId="25F3B59A" w14:textId="77777777" w:rsidR="001E26A9" w:rsidRPr="007A627F" w:rsidRDefault="001E26A9" w:rsidP="001E26A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При необходимости для достижения цели и (или) конечных результатов муниципальной программы будут приняты нормативные правовые акты администрации Тасеевского сельсовета.</w:t>
      </w:r>
    </w:p>
    <w:p w14:paraId="118A9CCE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DAE45BC" w14:textId="77777777" w:rsidR="001E26A9" w:rsidRPr="007A627F" w:rsidRDefault="001E26A9" w:rsidP="001E26A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IV. Перечень целевых индикаторов и показателей результативности муниципальной программы</w:t>
      </w:r>
    </w:p>
    <w:p w14:paraId="6A8F7CDC" w14:textId="77777777" w:rsidR="001E26A9" w:rsidRPr="007A627F" w:rsidRDefault="001E26A9" w:rsidP="001E26A9">
      <w:pPr>
        <w:pStyle w:val="ConsPlusCell"/>
        <w:ind w:firstLine="709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Целевые индикаторы и показатели результативности муниципальной программы приведены в приложении № 1 к паспорту муниципальной программы.</w:t>
      </w:r>
    </w:p>
    <w:p w14:paraId="1DB5F73D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8DAA78A" w14:textId="77777777" w:rsidR="001E26A9" w:rsidRPr="007A627F" w:rsidRDefault="001E26A9" w:rsidP="001E26A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V. Ресурсное обеспечение муниципальной программы за счет средств бюджета муниципального образования, вышестоящих бюджетов и внебюджетных источников</w:t>
      </w:r>
    </w:p>
    <w:p w14:paraId="4D0E6D59" w14:textId="77777777" w:rsidR="001E26A9" w:rsidRPr="007A627F" w:rsidRDefault="001E26A9" w:rsidP="001E26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Информация о распределении планируемых расходов по отдельным мероприятиям программы, подпрограммам приведена в приложении № 2 к муниципальной программе.</w:t>
      </w:r>
    </w:p>
    <w:p w14:paraId="3D85D95B" w14:textId="77777777" w:rsidR="001E26A9" w:rsidRPr="007A627F" w:rsidRDefault="001E26A9" w:rsidP="001E26A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2" w:name="P351"/>
      <w:bookmarkEnd w:id="2"/>
    </w:p>
    <w:p w14:paraId="52F052B9" w14:textId="77777777" w:rsidR="001E26A9" w:rsidRPr="007A627F" w:rsidRDefault="001E26A9" w:rsidP="001E26A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VI. Подпрограммы муниципальной программы</w:t>
      </w:r>
    </w:p>
    <w:p w14:paraId="38E75023" w14:textId="77777777" w:rsidR="007D5F34" w:rsidRPr="007A627F" w:rsidRDefault="001E26A9" w:rsidP="001E26A9">
      <w:pPr>
        <w:pStyle w:val="ConsPlusCell"/>
        <w:ind w:firstLine="709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color w:val="000000"/>
          <w:sz w:val="24"/>
          <w:szCs w:val="24"/>
        </w:rPr>
        <w:t xml:space="preserve">Подпрограмма 1: </w:t>
      </w:r>
      <w:r w:rsidRPr="007A627F">
        <w:rPr>
          <w:rFonts w:ascii="Arial" w:hAnsi="Arial" w:cs="Arial"/>
          <w:sz w:val="24"/>
          <w:szCs w:val="24"/>
        </w:rPr>
        <w:t>«</w:t>
      </w:r>
      <w:r w:rsidRPr="007A627F">
        <w:rPr>
          <w:rFonts w:ascii="Arial" w:hAnsi="Arial" w:cs="Arial"/>
          <w:color w:val="000000"/>
          <w:sz w:val="24"/>
          <w:szCs w:val="24"/>
        </w:rPr>
        <w:t>Искусство и народное творчество</w:t>
      </w:r>
      <w:r w:rsidRPr="007A627F">
        <w:rPr>
          <w:rFonts w:ascii="Arial" w:hAnsi="Arial" w:cs="Arial"/>
          <w:sz w:val="24"/>
          <w:szCs w:val="24"/>
        </w:rPr>
        <w:t>»</w:t>
      </w:r>
      <w:r w:rsidRPr="007A627F">
        <w:rPr>
          <w:rFonts w:ascii="Arial" w:hAnsi="Arial" w:cs="Arial"/>
          <w:color w:val="000000"/>
          <w:sz w:val="24"/>
          <w:szCs w:val="24"/>
        </w:rPr>
        <w:t xml:space="preserve">, реализуемая </w:t>
      </w:r>
      <w:r w:rsidRPr="007A627F">
        <w:rPr>
          <w:rFonts w:ascii="Arial" w:hAnsi="Arial" w:cs="Arial"/>
          <w:sz w:val="24"/>
          <w:szCs w:val="24"/>
        </w:rPr>
        <w:t>в рамках муниципальной программы «Развитие культуры, физической культуры и спорта на территории Тасеевского сельсовета».</w:t>
      </w:r>
    </w:p>
    <w:p w14:paraId="3916508F" w14:textId="77777777" w:rsidR="007D5F34" w:rsidRPr="007A627F" w:rsidRDefault="007D5F34" w:rsidP="001E26A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</w:p>
    <w:p w14:paraId="21B3F753" w14:textId="77777777" w:rsidR="001E26A9" w:rsidRPr="007A627F" w:rsidRDefault="001E26A9" w:rsidP="001E26A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Паспорт подпрограммы муниципальной программы «</w:t>
      </w:r>
      <w:r w:rsidRPr="007A627F">
        <w:rPr>
          <w:rFonts w:ascii="Arial" w:hAnsi="Arial" w:cs="Arial"/>
          <w:color w:val="000000"/>
          <w:sz w:val="24"/>
          <w:szCs w:val="24"/>
        </w:rPr>
        <w:t>Искусство и народное творчество</w:t>
      </w:r>
      <w:r w:rsidRPr="007A627F">
        <w:rPr>
          <w:rFonts w:ascii="Arial" w:hAnsi="Arial" w:cs="Arial"/>
          <w:sz w:val="24"/>
          <w:szCs w:val="24"/>
        </w:rPr>
        <w:t>»</w:t>
      </w:r>
    </w:p>
    <w:p w14:paraId="1023F689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7024"/>
      </w:tblGrid>
      <w:tr w:rsidR="001E26A9" w:rsidRPr="007A627F" w14:paraId="53994D6D" w14:textId="77777777" w:rsidTr="00620BAD">
        <w:tc>
          <w:tcPr>
            <w:tcW w:w="1250" w:type="pct"/>
          </w:tcPr>
          <w:p w14:paraId="4EB58EE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Pr="007A627F">
              <w:rPr>
                <w:rFonts w:ascii="Arial" w:hAnsi="Arial" w:cs="Arial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3750" w:type="pct"/>
          </w:tcPr>
          <w:p w14:paraId="26382968" w14:textId="679BB2DD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Искусство и народное творчество</w:t>
            </w:r>
          </w:p>
        </w:tc>
      </w:tr>
      <w:tr w:rsidR="001E26A9" w:rsidRPr="007A627F" w14:paraId="38B7073E" w14:textId="77777777" w:rsidTr="00620BAD">
        <w:tc>
          <w:tcPr>
            <w:tcW w:w="1250" w:type="pct"/>
          </w:tcPr>
          <w:p w14:paraId="3B3C35D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3750" w:type="pct"/>
          </w:tcPr>
          <w:p w14:paraId="0FEAAB3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Администрация Тасеевского района</w:t>
            </w:r>
          </w:p>
        </w:tc>
      </w:tr>
      <w:tr w:rsidR="001E26A9" w:rsidRPr="007A627F" w14:paraId="6D606CF1" w14:textId="77777777" w:rsidTr="00620BAD">
        <w:tc>
          <w:tcPr>
            <w:tcW w:w="1250" w:type="pct"/>
          </w:tcPr>
          <w:p w14:paraId="609D9A1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750" w:type="pct"/>
          </w:tcPr>
          <w:p w14:paraId="192CF93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доступа населения к культурным благам и участию в культурной жизни.</w:t>
            </w:r>
          </w:p>
        </w:tc>
      </w:tr>
      <w:tr w:rsidR="001E26A9" w:rsidRPr="007A627F" w14:paraId="66008C76" w14:textId="77777777" w:rsidTr="00620BAD">
        <w:tc>
          <w:tcPr>
            <w:tcW w:w="1250" w:type="pct"/>
          </w:tcPr>
          <w:p w14:paraId="274056D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750" w:type="pct"/>
          </w:tcPr>
          <w:p w14:paraId="6A4FF7D4" w14:textId="77777777" w:rsidR="001E26A9" w:rsidRPr="007A627F" w:rsidRDefault="001E26A9" w:rsidP="001F79D9">
            <w:pPr>
              <w:pStyle w:val="ConsPlusNormal"/>
              <w:widowControl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627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Сохранение и развитие традиционной народной культуры;</w:t>
            </w:r>
          </w:p>
          <w:p w14:paraId="18E360A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Организация и проведение культурных событий</w:t>
            </w:r>
          </w:p>
        </w:tc>
      </w:tr>
      <w:tr w:rsidR="001E26A9" w:rsidRPr="007A627F" w14:paraId="18F34D07" w14:textId="77777777" w:rsidTr="00620BAD">
        <w:tc>
          <w:tcPr>
            <w:tcW w:w="1250" w:type="pct"/>
          </w:tcPr>
          <w:p w14:paraId="3E196CE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3750" w:type="pct"/>
          </w:tcPr>
          <w:p w14:paraId="70729754" w14:textId="77777777" w:rsidR="001E26A9" w:rsidRPr="007A627F" w:rsidRDefault="001E26A9" w:rsidP="001F79D9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t>1. Количество мероприятий</w:t>
            </w:r>
          </w:p>
          <w:p w14:paraId="77245611" w14:textId="77777777" w:rsidR="001E26A9" w:rsidRPr="007A627F" w:rsidRDefault="001E26A9" w:rsidP="001F79D9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t>2. Количество посетителей муниципальных учреждений культурно- досугового типа</w:t>
            </w:r>
          </w:p>
          <w:p w14:paraId="4806C163" w14:textId="77777777" w:rsidR="001E26A9" w:rsidRPr="007A627F" w:rsidRDefault="001E26A9" w:rsidP="001F79D9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t>3. Число клубных формирований</w:t>
            </w:r>
          </w:p>
          <w:p w14:paraId="4635CC81" w14:textId="77777777" w:rsidR="001E26A9" w:rsidRPr="007A627F" w:rsidRDefault="001E26A9" w:rsidP="001F79D9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t>4. Число участников клубных формирований</w:t>
            </w:r>
          </w:p>
        </w:tc>
      </w:tr>
      <w:tr w:rsidR="001E26A9" w:rsidRPr="007A627F" w14:paraId="4DE40767" w14:textId="77777777" w:rsidTr="00620BAD">
        <w:tblPrEx>
          <w:tblBorders>
            <w:insideH w:val="nil"/>
          </w:tblBorders>
        </w:tblPrEx>
        <w:tc>
          <w:tcPr>
            <w:tcW w:w="1250" w:type="pct"/>
            <w:tcBorders>
              <w:bottom w:val="nil"/>
            </w:tcBorders>
          </w:tcPr>
          <w:p w14:paraId="48DEC90E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50" w:type="pct"/>
            <w:tcBorders>
              <w:bottom w:val="nil"/>
            </w:tcBorders>
          </w:tcPr>
          <w:p w14:paraId="25D3EAD0" w14:textId="77777777" w:rsidR="001E26A9" w:rsidRPr="007A627F" w:rsidRDefault="001E26A9" w:rsidP="001F79D9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t>2025-2027 год</w:t>
            </w:r>
          </w:p>
        </w:tc>
      </w:tr>
      <w:tr w:rsidR="001E26A9" w:rsidRPr="007A627F" w14:paraId="028B0ED6" w14:textId="77777777" w:rsidTr="00620BAD">
        <w:tc>
          <w:tcPr>
            <w:tcW w:w="1250" w:type="pct"/>
          </w:tcPr>
          <w:p w14:paraId="3FFCCC1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750" w:type="pct"/>
          </w:tcPr>
          <w:p w14:paraId="602E67BE" w14:textId="05AA157E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общий объем финансирования подпрограммы – 405,6 т</w:t>
            </w:r>
            <w:r w:rsidR="007D5F34" w:rsidRPr="007A627F">
              <w:rPr>
                <w:rFonts w:ascii="Arial" w:hAnsi="Arial" w:cs="Arial"/>
              </w:rPr>
              <w:t>ыс. руб., в том числе по годам:</w:t>
            </w:r>
          </w:p>
          <w:p w14:paraId="3ED8CACA" w14:textId="6907466E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2025 год – 135,2 тыс. руб., в том числе:</w:t>
            </w:r>
          </w:p>
          <w:p w14:paraId="1DE87370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федеральный бюджет - 0 тыс. руб.;</w:t>
            </w:r>
          </w:p>
          <w:p w14:paraId="79A1512C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краевой бюджет – 0,0 тыс. руб.;</w:t>
            </w:r>
          </w:p>
          <w:p w14:paraId="3CB3FBBF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бюджет Тасеевского сельсовета – 135,2 тыс. руб.;</w:t>
            </w:r>
          </w:p>
          <w:p w14:paraId="5FCDA47A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внебюджетные источники – 0,0 тыс. руб.</w:t>
            </w:r>
          </w:p>
          <w:p w14:paraId="7F05C5E0" w14:textId="5725EAFD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2026 год – 135,2 тыс. руб., в том числе:</w:t>
            </w:r>
          </w:p>
          <w:p w14:paraId="1B852AAC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федеральный бюджет - 0 тыс. руб.;</w:t>
            </w:r>
          </w:p>
          <w:p w14:paraId="5EC2CB8B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краевой бюджет – 0,0 тыс. руб.;</w:t>
            </w:r>
          </w:p>
          <w:p w14:paraId="72078323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бюджет Тасеевского сельсовета – 135,2 тыс. руб.;</w:t>
            </w:r>
          </w:p>
          <w:p w14:paraId="253EC848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внебюджетные источники – 0,0 тыс. руб.</w:t>
            </w:r>
          </w:p>
          <w:p w14:paraId="43619928" w14:textId="64B4BD81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2027 год – 135,2 тыс. руб., в том числе:</w:t>
            </w:r>
          </w:p>
          <w:p w14:paraId="123D662E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федеральный бюджет - 0 тыс. руб.;</w:t>
            </w:r>
          </w:p>
          <w:p w14:paraId="5885B399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краевой бюджет – 0,0 тыс. руб.;</w:t>
            </w:r>
          </w:p>
          <w:p w14:paraId="1C47D9F6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бюджет Тасеевского сельсовета – 135,2 тыс. руб.;</w:t>
            </w:r>
          </w:p>
          <w:p w14:paraId="0B8182FE" w14:textId="77777777" w:rsidR="001E26A9" w:rsidRPr="007A627F" w:rsidRDefault="001E26A9" w:rsidP="001F79D9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внебюджетные источники – 0,0 тыс. руб.</w:t>
            </w:r>
          </w:p>
        </w:tc>
      </w:tr>
    </w:tbl>
    <w:p w14:paraId="0E651DF5" w14:textId="77777777" w:rsidR="007D5F34" w:rsidRPr="007A627F" w:rsidRDefault="007D5F34" w:rsidP="001E26A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</w:p>
    <w:p w14:paraId="2BC4E2F0" w14:textId="77777777" w:rsidR="001E26A9" w:rsidRPr="007A627F" w:rsidRDefault="001E26A9" w:rsidP="001E26A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Основные разделы подпрограммы</w:t>
      </w:r>
    </w:p>
    <w:p w14:paraId="3B42D7B3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E59B596" w14:textId="77777777" w:rsidR="001E26A9" w:rsidRPr="007A627F" w:rsidRDefault="001E26A9" w:rsidP="001E26A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1. Постановка проблемы подпрограммы</w:t>
      </w:r>
    </w:p>
    <w:p w14:paraId="3C6672DB" w14:textId="77777777" w:rsidR="001E26A9" w:rsidRPr="007A627F" w:rsidRDefault="001E26A9" w:rsidP="001E26A9">
      <w:pPr>
        <w:autoSpaceDE w:val="0"/>
        <w:ind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</w:rPr>
        <w:t>Подпрограмма направлена на решение задачи «Обеспечение доступа населения к культурным благам и участию в культурной жизни» Программы.</w:t>
      </w:r>
    </w:p>
    <w:p w14:paraId="41512176" w14:textId="77777777" w:rsidR="001E26A9" w:rsidRPr="007A627F" w:rsidRDefault="001E26A9" w:rsidP="001E26A9">
      <w:pPr>
        <w:ind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</w:t>
      </w:r>
    </w:p>
    <w:p w14:paraId="607D86E7" w14:textId="77777777" w:rsidR="001E26A9" w:rsidRPr="007A627F" w:rsidRDefault="001E26A9" w:rsidP="001E26A9">
      <w:pPr>
        <w:ind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</w:rPr>
        <w:t xml:space="preserve">Повышение духовного и культурного уровня всего общества на основе гуманистических ценностей становится возможным, если основными дополняющими друг друга элементами культурной политики, воспринимаемыми во взаимном воздействии их результатов, являются доступ населения к культуре и участие в культурной жизни. </w:t>
      </w:r>
    </w:p>
    <w:p w14:paraId="4AAD405B" w14:textId="77777777" w:rsidR="001E26A9" w:rsidRPr="007A627F" w:rsidRDefault="001E26A9" w:rsidP="001E26A9">
      <w:pPr>
        <w:ind w:firstLine="709"/>
        <w:jc w:val="both"/>
        <w:rPr>
          <w:rFonts w:ascii="Arial" w:hAnsi="Arial" w:cs="Arial"/>
        </w:rPr>
      </w:pPr>
    </w:p>
    <w:p w14:paraId="738AC73C" w14:textId="4314132A" w:rsidR="001E26A9" w:rsidRPr="007A627F" w:rsidRDefault="001E26A9" w:rsidP="001E26A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2. Основная цель, задачи, сроки выполнения и показателей</w:t>
      </w:r>
      <w:r w:rsidR="007D5F34" w:rsidRPr="007A627F">
        <w:rPr>
          <w:rFonts w:ascii="Arial" w:hAnsi="Arial" w:cs="Arial"/>
          <w:sz w:val="24"/>
          <w:szCs w:val="24"/>
        </w:rPr>
        <w:t xml:space="preserve"> </w:t>
      </w:r>
      <w:r w:rsidRPr="007A627F">
        <w:rPr>
          <w:rFonts w:ascii="Arial" w:hAnsi="Arial" w:cs="Arial"/>
          <w:sz w:val="24"/>
          <w:szCs w:val="24"/>
        </w:rPr>
        <w:t>результативности подпрограммы</w:t>
      </w:r>
    </w:p>
    <w:p w14:paraId="5AC7C05F" w14:textId="45C110A7" w:rsidR="001E26A9" w:rsidRPr="007A627F" w:rsidRDefault="001E26A9" w:rsidP="001E26A9">
      <w:pPr>
        <w:widowControl w:val="0"/>
        <w:autoSpaceDE w:val="0"/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lastRenderedPageBreak/>
        <w:t>2.1. Сохранение и развитие</w:t>
      </w:r>
      <w:r w:rsidR="007D5F34" w:rsidRPr="007A627F">
        <w:rPr>
          <w:rFonts w:ascii="Arial" w:hAnsi="Arial" w:cs="Arial"/>
          <w:color w:val="000000"/>
        </w:rPr>
        <w:t xml:space="preserve"> традиционной народной культуры</w:t>
      </w:r>
    </w:p>
    <w:p w14:paraId="3C2BD813" w14:textId="77777777" w:rsidR="001E26A9" w:rsidRPr="007A627F" w:rsidRDefault="001E26A9" w:rsidP="001E26A9">
      <w:pPr>
        <w:autoSpaceDE w:val="0"/>
        <w:ind w:firstLine="720"/>
        <w:jc w:val="both"/>
        <w:rPr>
          <w:rFonts w:ascii="Arial" w:hAnsi="Arial" w:cs="Arial"/>
        </w:rPr>
      </w:pPr>
      <w:r w:rsidRPr="007A627F">
        <w:rPr>
          <w:rFonts w:ascii="Arial" w:hAnsi="Arial" w:cs="Arial"/>
          <w:color w:val="000000"/>
        </w:rPr>
        <w:t>Наиболее массовыми, доступными и востребованными учреждениями культуры, обеспечивающими досуг населения, условия для развития народного творчества и самодеятельного искусства, социально-культурных инициатив населения, являются учреждения культурно-досугового типа.</w:t>
      </w:r>
    </w:p>
    <w:p w14:paraId="790D2964" w14:textId="77777777" w:rsidR="001E26A9" w:rsidRPr="007A627F" w:rsidRDefault="001E26A9" w:rsidP="001E26A9">
      <w:pPr>
        <w:ind w:firstLine="708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</w:rPr>
        <w:t>Организацию культурно-досуговой деятельности на территории Тасеевского сельсовета осуществлял</w:t>
      </w:r>
      <w:r w:rsidRPr="007A627F">
        <w:rPr>
          <w:rFonts w:ascii="Arial" w:hAnsi="Arial" w:cs="Arial"/>
          <w:color w:val="000000"/>
        </w:rPr>
        <w:t xml:space="preserve"> МБУК «Мурминский сельский клуб». </w:t>
      </w:r>
    </w:p>
    <w:p w14:paraId="08F9CF07" w14:textId="77777777" w:rsidR="001E26A9" w:rsidRPr="007A627F" w:rsidRDefault="001E26A9" w:rsidP="001E26A9">
      <w:pPr>
        <w:ind w:firstLine="708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Данное учреждение имело статус муниципального бюджетного учреждения культуры. Обеспеченность жителей д. Мурма услугами учреждения культурно-досугового типа составляла 100%.</w:t>
      </w:r>
    </w:p>
    <w:p w14:paraId="7287F005" w14:textId="77777777" w:rsidR="001E26A9" w:rsidRPr="007A627F" w:rsidRDefault="001E26A9" w:rsidP="001E26A9">
      <w:pPr>
        <w:ind w:firstLine="708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В целях повышения качества предоставления услуг по организации досуга населения администрацией Тасеевского сельсовета принято решение о его реорганизации.</w:t>
      </w:r>
    </w:p>
    <w:p w14:paraId="640FDDA9" w14:textId="77777777" w:rsidR="001E26A9" w:rsidRPr="007A627F" w:rsidRDefault="001E26A9" w:rsidP="001E26A9">
      <w:pPr>
        <w:pStyle w:val="af3"/>
        <w:ind w:right="10" w:firstLine="709"/>
        <w:jc w:val="both"/>
        <w:rPr>
          <w:rStyle w:val="af5"/>
          <w:rFonts w:ascii="Arial" w:hAnsi="Arial" w:cs="Arial"/>
          <w:i w:val="0"/>
          <w:color w:val="auto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 xml:space="preserve">В связи с реорганизацией муниципального бюджетного учреждения культуры «Мурминский сельский клуб» путем присоединения к муниципальному бюджетному учреждению культуры «Тасеевский районный Дом культуры», было заключено </w:t>
      </w:r>
      <w:r w:rsidRPr="007A627F">
        <w:rPr>
          <w:rStyle w:val="CharacterStyle1"/>
          <w:rFonts w:ascii="Arial" w:hAnsi="Arial" w:cs="Arial"/>
          <w:spacing w:val="30"/>
          <w:sz w:val="24"/>
          <w:szCs w:val="24"/>
        </w:rPr>
        <w:t xml:space="preserve">соглашение </w:t>
      </w:r>
      <w:r w:rsidRPr="007A627F">
        <w:rPr>
          <w:rFonts w:ascii="Arial" w:hAnsi="Arial" w:cs="Arial"/>
          <w:sz w:val="24"/>
          <w:szCs w:val="24"/>
        </w:rPr>
        <w:t xml:space="preserve">о передаче осуществления части полномочий органов местного самоуправления Тасеевского сельсовета </w:t>
      </w:r>
      <w:r w:rsidRPr="007A627F">
        <w:rPr>
          <w:rStyle w:val="CharacterStyle1"/>
          <w:rFonts w:ascii="Arial" w:hAnsi="Arial" w:cs="Arial"/>
          <w:sz w:val="24"/>
          <w:szCs w:val="24"/>
        </w:rPr>
        <w:t xml:space="preserve">органам местного самоуправления Тасеевского района на </w:t>
      </w:r>
      <w:r w:rsidRPr="007A627F">
        <w:rPr>
          <w:rStyle w:val="af5"/>
          <w:rFonts w:ascii="Arial" w:hAnsi="Arial" w:cs="Arial"/>
          <w:i w:val="0"/>
          <w:color w:val="auto"/>
          <w:sz w:val="24"/>
          <w:szCs w:val="24"/>
        </w:rPr>
        <w:t>осуществление полномочия по созданию условий для организации досуга и обеспечения жителей сельсовета услугами организаций культуры с 18.11.2017 г.</w:t>
      </w:r>
    </w:p>
    <w:p w14:paraId="4FB78153" w14:textId="77777777" w:rsidR="001E26A9" w:rsidRPr="007A627F" w:rsidRDefault="001E26A9" w:rsidP="001E26A9">
      <w:pPr>
        <w:widowControl w:val="0"/>
        <w:autoSpaceDE w:val="0"/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2.2. Организация и проведение культурных событий.</w:t>
      </w:r>
    </w:p>
    <w:p w14:paraId="4DE91A54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</w:rPr>
        <w:t xml:space="preserve">Социально-культурное пространство Тасеевского района характеризуется уникальностью природно-географических условий, самобытной народной культурой, богатым историко-культурным наследием. Юбилейные и памятные события, праздники способствуют связи времен, преемственности культурных традиций и создают свой особый стиль, как в интеллектуальной, духовной, так и повседневной жизни населения района. </w:t>
      </w:r>
    </w:p>
    <w:p w14:paraId="02A3E5CE" w14:textId="77777777" w:rsidR="001E26A9" w:rsidRPr="007A627F" w:rsidRDefault="001E26A9" w:rsidP="001E26A9">
      <w:pPr>
        <w:pStyle w:val="ConsPlusNormal"/>
        <w:widowControl/>
        <w:tabs>
          <w:tab w:val="left" w:pos="426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A627F">
        <w:rPr>
          <w:rFonts w:ascii="Arial" w:hAnsi="Arial" w:cs="Arial"/>
          <w:color w:val="000000"/>
          <w:sz w:val="24"/>
          <w:szCs w:val="24"/>
        </w:rPr>
        <w:t>Необходимо активизировать культурную деятельность на территории поселения и за его пределами, прежде всего, в форме участия творческих коллективов в конкурсах, выставках и фестивалях различного уровня, использование современных информационных технологий.</w:t>
      </w:r>
    </w:p>
    <w:p w14:paraId="64B3C8C8" w14:textId="77777777" w:rsidR="001E26A9" w:rsidRPr="007A627F" w:rsidRDefault="001E26A9" w:rsidP="001E26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Срок реализации подпрограммы: 2025-2027 годы.</w:t>
      </w:r>
    </w:p>
    <w:p w14:paraId="602A7C4B" w14:textId="77777777" w:rsidR="001E26A9" w:rsidRPr="007A627F" w:rsidRDefault="001E26A9" w:rsidP="001E26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Показатели результативности подпрограммы:</w:t>
      </w:r>
    </w:p>
    <w:p w14:paraId="58EF3FB5" w14:textId="77777777" w:rsidR="001E26A9" w:rsidRPr="007A627F" w:rsidRDefault="001E26A9" w:rsidP="001E26A9">
      <w:pPr>
        <w:pStyle w:val="ConsPlusNormal"/>
        <w:widowControl/>
        <w:ind w:firstLine="709"/>
        <w:rPr>
          <w:rFonts w:ascii="Arial" w:hAnsi="Arial" w:cs="Arial"/>
          <w:sz w:val="24"/>
          <w:szCs w:val="24"/>
          <w:lang w:eastAsia="en-US"/>
        </w:rPr>
      </w:pPr>
      <w:r w:rsidRPr="007A627F">
        <w:rPr>
          <w:rFonts w:ascii="Arial" w:hAnsi="Arial" w:cs="Arial"/>
          <w:sz w:val="24"/>
          <w:szCs w:val="24"/>
          <w:lang w:eastAsia="en-US"/>
        </w:rPr>
        <w:t>1. Количество мероприятий;</w:t>
      </w:r>
    </w:p>
    <w:p w14:paraId="6D6BE342" w14:textId="77777777" w:rsidR="001E26A9" w:rsidRPr="007A627F" w:rsidRDefault="001E26A9" w:rsidP="001E26A9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7A627F">
        <w:rPr>
          <w:rFonts w:ascii="Arial" w:hAnsi="Arial" w:cs="Arial"/>
          <w:sz w:val="24"/>
          <w:szCs w:val="24"/>
          <w:lang w:eastAsia="en-US"/>
        </w:rPr>
        <w:t>2. Количество посетителей муниципальных учреждений культурно- досугового типа;</w:t>
      </w:r>
    </w:p>
    <w:p w14:paraId="5EFA5961" w14:textId="77777777" w:rsidR="001E26A9" w:rsidRPr="007A627F" w:rsidRDefault="001E26A9" w:rsidP="001E26A9">
      <w:pPr>
        <w:pStyle w:val="ConsPlusNormal"/>
        <w:widowControl/>
        <w:ind w:firstLine="709"/>
        <w:rPr>
          <w:rFonts w:ascii="Arial" w:hAnsi="Arial" w:cs="Arial"/>
          <w:sz w:val="24"/>
          <w:szCs w:val="24"/>
          <w:lang w:eastAsia="en-US"/>
        </w:rPr>
      </w:pPr>
      <w:r w:rsidRPr="007A627F">
        <w:rPr>
          <w:rFonts w:ascii="Arial" w:hAnsi="Arial" w:cs="Arial"/>
          <w:sz w:val="24"/>
          <w:szCs w:val="24"/>
          <w:lang w:eastAsia="en-US"/>
        </w:rPr>
        <w:t>3. Число клубных формирований;</w:t>
      </w:r>
    </w:p>
    <w:p w14:paraId="4543C890" w14:textId="77777777" w:rsidR="001E26A9" w:rsidRPr="007A627F" w:rsidRDefault="001E26A9" w:rsidP="001E26A9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7A627F">
        <w:rPr>
          <w:rFonts w:ascii="Arial" w:hAnsi="Arial" w:cs="Arial"/>
          <w:sz w:val="24"/>
          <w:szCs w:val="24"/>
          <w:lang w:eastAsia="en-US"/>
        </w:rPr>
        <w:t>4. Число участников клубных формирований.</w:t>
      </w:r>
    </w:p>
    <w:p w14:paraId="54720C7C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655D886" w14:textId="77777777" w:rsidR="001E26A9" w:rsidRPr="007A627F" w:rsidRDefault="001E26A9" w:rsidP="001E26A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0A66B835" w14:textId="44383734" w:rsidR="001E26A9" w:rsidRPr="007A627F" w:rsidRDefault="001E26A9" w:rsidP="001E26A9">
      <w:pPr>
        <w:autoSpaceDE w:val="0"/>
        <w:ind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  <w:color w:val="000000"/>
        </w:rPr>
        <w:t>Реализация мероприяти</w:t>
      </w:r>
      <w:r w:rsidR="007D5F34" w:rsidRPr="007A627F">
        <w:rPr>
          <w:rFonts w:ascii="Arial" w:hAnsi="Arial" w:cs="Arial"/>
          <w:color w:val="000000"/>
        </w:rPr>
        <w:t>й подпрограммы по подпункту 2.1</w:t>
      </w:r>
      <w:r w:rsidRPr="007A627F">
        <w:rPr>
          <w:rFonts w:ascii="Arial" w:hAnsi="Arial" w:cs="Arial"/>
          <w:color w:val="000000"/>
        </w:rPr>
        <w:t>,</w:t>
      </w:r>
      <w:r w:rsidR="007D5F34" w:rsidRPr="007A627F">
        <w:rPr>
          <w:rFonts w:ascii="Arial" w:hAnsi="Arial" w:cs="Arial"/>
          <w:color w:val="000000"/>
        </w:rPr>
        <w:t xml:space="preserve"> 2.1.2 </w:t>
      </w:r>
      <w:r w:rsidRPr="007A627F">
        <w:rPr>
          <w:rFonts w:ascii="Arial" w:hAnsi="Arial" w:cs="Arial"/>
          <w:color w:val="000000"/>
        </w:rPr>
        <w:t xml:space="preserve">осуществляется путем </w:t>
      </w:r>
      <w:r w:rsidRPr="007A627F">
        <w:rPr>
          <w:rStyle w:val="af5"/>
          <w:rFonts w:ascii="Arial" w:hAnsi="Arial" w:cs="Arial"/>
          <w:i w:val="0"/>
          <w:color w:val="auto"/>
        </w:rPr>
        <w:t xml:space="preserve">финансирование передаваемых полномочий за счет </w:t>
      </w:r>
      <w:r w:rsidRPr="007A627F">
        <w:rPr>
          <w:rFonts w:ascii="Arial" w:eastAsia="Calibri" w:hAnsi="Arial" w:cs="Arial"/>
        </w:rPr>
        <w:t xml:space="preserve">межбюджетных трансфертов, предоставляемых из бюджета Тасеевского сельсовета в бюджет Тасеевского муниципального района в соответствии с Бюджетным </w:t>
      </w:r>
      <w:hyperlink r:id="rId8" w:history="1">
        <w:r w:rsidRPr="007A627F">
          <w:rPr>
            <w:rFonts w:ascii="Arial" w:eastAsia="Calibri" w:hAnsi="Arial" w:cs="Arial"/>
          </w:rPr>
          <w:t>кодексом</w:t>
        </w:r>
      </w:hyperlink>
      <w:r w:rsidRPr="007A627F">
        <w:rPr>
          <w:rFonts w:ascii="Arial" w:eastAsia="Calibri" w:hAnsi="Arial" w:cs="Arial"/>
        </w:rPr>
        <w:t xml:space="preserve"> Российской Федерации</w:t>
      </w:r>
      <w:r w:rsidRPr="007A627F">
        <w:rPr>
          <w:rFonts w:ascii="Arial" w:hAnsi="Arial" w:cs="Arial"/>
        </w:rPr>
        <w:t>.</w:t>
      </w:r>
    </w:p>
    <w:p w14:paraId="21B58EF0" w14:textId="77777777" w:rsidR="001E26A9" w:rsidRPr="007A627F" w:rsidRDefault="001E26A9" w:rsidP="001E26A9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7A627F">
        <w:rPr>
          <w:rFonts w:ascii="Arial" w:hAnsi="Arial" w:cs="Arial"/>
          <w:color w:val="000000"/>
        </w:rPr>
        <w:t xml:space="preserve">Текущее управление и контроль за реализацией подпрограммы осуществляет </w:t>
      </w:r>
      <w:r w:rsidRPr="007A627F">
        <w:rPr>
          <w:rFonts w:ascii="Arial" w:hAnsi="Arial" w:cs="Arial"/>
        </w:rPr>
        <w:t>администрация Тасеевского сельсовета.</w:t>
      </w:r>
    </w:p>
    <w:p w14:paraId="4D39642E" w14:textId="77777777" w:rsidR="001E26A9" w:rsidRPr="007A627F" w:rsidRDefault="001E26A9" w:rsidP="001E26A9">
      <w:pPr>
        <w:widowControl w:val="0"/>
        <w:autoSpaceDE w:val="0"/>
        <w:ind w:firstLine="720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</w:rPr>
        <w:t>Администрация Тасеевского сельсовета</w:t>
      </w:r>
      <w:r w:rsidRPr="007A627F">
        <w:rPr>
          <w:rFonts w:ascii="Arial" w:hAnsi="Arial" w:cs="Arial"/>
          <w:color w:val="000000"/>
        </w:rPr>
        <w:t xml:space="preserve">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DC50E21" w14:textId="77777777" w:rsidR="001E26A9" w:rsidRPr="007A627F" w:rsidRDefault="001E26A9" w:rsidP="001E26A9">
      <w:pPr>
        <w:widowControl w:val="0"/>
        <w:autoSpaceDE w:val="0"/>
        <w:ind w:firstLine="708"/>
        <w:jc w:val="both"/>
        <w:rPr>
          <w:rFonts w:ascii="Arial" w:hAnsi="Arial" w:cs="Arial"/>
        </w:rPr>
      </w:pPr>
      <w:r w:rsidRPr="007A627F">
        <w:rPr>
          <w:rFonts w:ascii="Arial" w:hAnsi="Arial" w:cs="Arial"/>
          <w:color w:val="000000"/>
        </w:rPr>
        <w:lastRenderedPageBreak/>
        <w:t>Контроль за соблюдением условий выделения, получения, целевого использования и возврата средств муниципального бюджета осуществляет глава администрации Тасеевского сельсовета.</w:t>
      </w:r>
    </w:p>
    <w:p w14:paraId="7BBBE485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23ACF07" w14:textId="77777777" w:rsidR="001E26A9" w:rsidRPr="007A627F" w:rsidRDefault="001E26A9" w:rsidP="001E26A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4. Характеристика основных мероприятий подпрограммы</w:t>
      </w:r>
    </w:p>
    <w:p w14:paraId="11C34BDC" w14:textId="77777777" w:rsidR="001E26A9" w:rsidRPr="007A627F" w:rsidRDefault="001E26A9" w:rsidP="001E26A9">
      <w:pPr>
        <w:pStyle w:val="af1"/>
        <w:spacing w:after="0"/>
        <w:ind w:left="0" w:firstLine="709"/>
        <w:rPr>
          <w:rFonts w:ascii="Arial" w:hAnsi="Arial" w:cs="Arial"/>
        </w:rPr>
      </w:pPr>
      <w:r w:rsidRPr="007A627F">
        <w:rPr>
          <w:rFonts w:ascii="Arial" w:hAnsi="Arial" w:cs="Arial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паспорту муниципальной программы.</w:t>
      </w:r>
    </w:p>
    <w:p w14:paraId="205D7DE5" w14:textId="77777777" w:rsidR="007D5F34" w:rsidRPr="007A627F" w:rsidRDefault="007D5F34" w:rsidP="001E26A9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0B455A74" w14:textId="77777777" w:rsidR="001E26A9" w:rsidRPr="007A627F" w:rsidRDefault="001E26A9" w:rsidP="001E26A9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bCs/>
          <w:color w:val="000000"/>
          <w:sz w:val="24"/>
          <w:szCs w:val="24"/>
        </w:rPr>
      </w:pPr>
      <w:r w:rsidRPr="007A627F">
        <w:rPr>
          <w:rFonts w:ascii="Arial" w:hAnsi="Arial" w:cs="Arial"/>
          <w:b w:val="0"/>
          <w:color w:val="000000"/>
          <w:sz w:val="24"/>
          <w:szCs w:val="24"/>
        </w:rPr>
        <w:t xml:space="preserve">Подпрограмма 2: </w:t>
      </w:r>
      <w:r w:rsidRPr="007A627F">
        <w:rPr>
          <w:rFonts w:ascii="Arial" w:hAnsi="Arial" w:cs="Arial"/>
          <w:b w:val="0"/>
          <w:sz w:val="24"/>
          <w:szCs w:val="24"/>
        </w:rPr>
        <w:t>««Развитие массовой физической культуры и спорта»</w:t>
      </w:r>
      <w:r w:rsidRPr="007A627F">
        <w:rPr>
          <w:rFonts w:ascii="Arial" w:hAnsi="Arial" w:cs="Arial"/>
          <w:b w:val="0"/>
          <w:color w:val="000000"/>
          <w:sz w:val="24"/>
          <w:szCs w:val="24"/>
        </w:rPr>
        <w:t xml:space="preserve">, реализуемая </w:t>
      </w:r>
      <w:r w:rsidRPr="007A627F">
        <w:rPr>
          <w:rFonts w:ascii="Arial" w:hAnsi="Arial" w:cs="Arial"/>
          <w:b w:val="0"/>
          <w:sz w:val="24"/>
          <w:szCs w:val="24"/>
        </w:rPr>
        <w:t>в рамках муниципальной программы «Развитие культуры, физической культуры и спорта на территории Тасеевского сельсовета»</w:t>
      </w:r>
    </w:p>
    <w:p w14:paraId="7EABCE35" w14:textId="77777777" w:rsidR="001E26A9" w:rsidRPr="007A627F" w:rsidRDefault="001E26A9" w:rsidP="001E26A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2012BEB1" w14:textId="77777777" w:rsidR="001E26A9" w:rsidRPr="007A627F" w:rsidRDefault="001E26A9" w:rsidP="001E26A9">
      <w:pPr>
        <w:pStyle w:val="ConsPlusNormal"/>
        <w:jc w:val="center"/>
        <w:outlineLvl w:val="3"/>
        <w:rPr>
          <w:rFonts w:ascii="Arial" w:hAnsi="Arial" w:cs="Arial"/>
          <w:bCs/>
          <w:color w:val="000000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Паспорт подпрограммы муниципальной программы «Развитие массовой физической культуры и спорта»</w:t>
      </w:r>
    </w:p>
    <w:p w14:paraId="0A2A5476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7024"/>
      </w:tblGrid>
      <w:tr w:rsidR="001E26A9" w:rsidRPr="007A627F" w14:paraId="7E1F6A72" w14:textId="77777777" w:rsidTr="00620BAD">
        <w:tc>
          <w:tcPr>
            <w:tcW w:w="1250" w:type="pct"/>
          </w:tcPr>
          <w:p w14:paraId="14F6E34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750" w:type="pct"/>
          </w:tcPr>
          <w:p w14:paraId="5E79B4F1" w14:textId="74CA5C9F" w:rsidR="001E26A9" w:rsidRPr="007A627F" w:rsidRDefault="001E26A9" w:rsidP="001F79D9">
            <w:pPr>
              <w:pStyle w:val="ConsPlusTitle"/>
              <w:tabs>
                <w:tab w:val="left" w:pos="5040"/>
                <w:tab w:val="left" w:pos="5220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7A627F">
              <w:rPr>
                <w:rFonts w:ascii="Arial" w:hAnsi="Arial" w:cs="Arial"/>
                <w:b w:val="0"/>
                <w:sz w:val="24"/>
                <w:szCs w:val="24"/>
              </w:rPr>
              <w:t>Развитие массов</w:t>
            </w:r>
            <w:r w:rsidR="007D5F34" w:rsidRPr="007A627F">
              <w:rPr>
                <w:rFonts w:ascii="Arial" w:hAnsi="Arial" w:cs="Arial"/>
                <w:b w:val="0"/>
                <w:sz w:val="24"/>
                <w:szCs w:val="24"/>
              </w:rPr>
              <w:t>ой физической культуры и спорта</w:t>
            </w:r>
          </w:p>
        </w:tc>
      </w:tr>
      <w:tr w:rsidR="001E26A9" w:rsidRPr="007A627F" w14:paraId="6689FD2E" w14:textId="77777777" w:rsidTr="00620BAD">
        <w:tc>
          <w:tcPr>
            <w:tcW w:w="1250" w:type="pct"/>
          </w:tcPr>
          <w:p w14:paraId="1643A30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3750" w:type="pct"/>
          </w:tcPr>
          <w:p w14:paraId="3BD1467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1E26A9" w:rsidRPr="007A627F" w14:paraId="4C03EB6D" w14:textId="77777777" w:rsidTr="00620BAD">
        <w:tc>
          <w:tcPr>
            <w:tcW w:w="1250" w:type="pct"/>
          </w:tcPr>
          <w:p w14:paraId="56C2AA6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750" w:type="pct"/>
          </w:tcPr>
          <w:p w14:paraId="050FD8FC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color w:val="000000"/>
                <w:sz w:val="24"/>
                <w:szCs w:val="24"/>
              </w:rPr>
              <w:t>Повышение роли физической культуры и спорта в формировании здорового образа жизни населения с. Тасеево</w:t>
            </w:r>
          </w:p>
        </w:tc>
      </w:tr>
      <w:tr w:rsidR="001E26A9" w:rsidRPr="007A627F" w14:paraId="7A4D7AE2" w14:textId="77777777" w:rsidTr="00620BAD">
        <w:tc>
          <w:tcPr>
            <w:tcW w:w="1250" w:type="pct"/>
          </w:tcPr>
          <w:p w14:paraId="4D6B910F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750" w:type="pct"/>
          </w:tcPr>
          <w:p w14:paraId="32A8CBD6" w14:textId="77777777" w:rsidR="001E26A9" w:rsidRPr="007A627F" w:rsidRDefault="001E26A9" w:rsidP="001F79D9">
            <w:pPr>
              <w:spacing w:before="84"/>
              <w:rPr>
                <w:rFonts w:ascii="Arial" w:hAnsi="Arial" w:cs="Arial"/>
                <w:color w:val="000000"/>
              </w:rPr>
            </w:pPr>
            <w:r w:rsidRPr="007A627F">
              <w:rPr>
                <w:rFonts w:ascii="Arial" w:hAnsi="Arial" w:cs="Arial"/>
                <w:color w:val="000000"/>
              </w:rPr>
              <w:t>1. Оздоровление населения;</w:t>
            </w:r>
          </w:p>
          <w:p w14:paraId="10A08CF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color w:val="000000"/>
                <w:sz w:val="24"/>
                <w:szCs w:val="24"/>
              </w:rPr>
              <w:t>2. Вовлечение населения в занятие физической культурой и спортом</w:t>
            </w:r>
          </w:p>
        </w:tc>
      </w:tr>
      <w:tr w:rsidR="001E26A9" w:rsidRPr="007A627F" w14:paraId="2F5404BE" w14:textId="77777777" w:rsidTr="00620BAD">
        <w:tc>
          <w:tcPr>
            <w:tcW w:w="1250" w:type="pct"/>
          </w:tcPr>
          <w:p w14:paraId="09701A0E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3750" w:type="pct"/>
          </w:tcPr>
          <w:p w14:paraId="2CA43892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  <w:lang w:eastAsia="en-US"/>
              </w:rPr>
              <w:t>1.У</w:t>
            </w:r>
            <w:r w:rsidRPr="007A627F">
              <w:rPr>
                <w:rFonts w:ascii="Arial" w:hAnsi="Arial" w:cs="Arial"/>
              </w:rPr>
              <w:t>увеличение уровня потребности населения в занятиях физической культурой и спортом;</w:t>
            </w:r>
          </w:p>
          <w:p w14:paraId="331AF655" w14:textId="77777777" w:rsidR="001E26A9" w:rsidRPr="007A627F" w:rsidRDefault="001E26A9" w:rsidP="001F79D9">
            <w:pPr>
              <w:jc w:val="both"/>
              <w:rPr>
                <w:rFonts w:ascii="Arial" w:hAnsi="Arial" w:cs="Arial"/>
                <w:bCs/>
              </w:rPr>
            </w:pPr>
            <w:r w:rsidRPr="007A627F">
              <w:rPr>
                <w:rFonts w:ascii="Arial" w:hAnsi="Arial" w:cs="Arial"/>
              </w:rPr>
              <w:t>2. Удельный вес детей, систематически занимающегося физической культурой и спортом</w:t>
            </w:r>
            <w:r w:rsidRPr="007A627F">
              <w:rPr>
                <w:rFonts w:ascii="Arial" w:hAnsi="Arial" w:cs="Arial"/>
                <w:bCs/>
              </w:rPr>
              <w:t>;</w:t>
            </w:r>
          </w:p>
          <w:p w14:paraId="2C68E4AF" w14:textId="77777777" w:rsidR="001E26A9" w:rsidRPr="007A627F" w:rsidRDefault="001E26A9" w:rsidP="001F79D9">
            <w:pPr>
              <w:jc w:val="both"/>
              <w:rPr>
                <w:rFonts w:ascii="Arial" w:hAnsi="Arial" w:cs="Arial"/>
                <w:bCs/>
              </w:rPr>
            </w:pPr>
            <w:r w:rsidRPr="007A627F">
              <w:rPr>
                <w:rFonts w:ascii="Arial" w:hAnsi="Arial" w:cs="Arial"/>
                <w:bCs/>
              </w:rPr>
              <w:t>3. О</w:t>
            </w:r>
            <w:r w:rsidRPr="007A627F">
              <w:rPr>
                <w:rFonts w:ascii="Arial" w:hAnsi="Arial" w:cs="Arial"/>
              </w:rPr>
              <w:t>беспеченность спортивными площадками;</w:t>
            </w:r>
          </w:p>
          <w:p w14:paraId="4F19E431" w14:textId="77777777" w:rsidR="001E26A9" w:rsidRPr="007A627F" w:rsidRDefault="001E26A9" w:rsidP="001F79D9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4. Укрепление материально-технической базы физической культуры и спорта</w:t>
            </w:r>
          </w:p>
        </w:tc>
      </w:tr>
      <w:tr w:rsidR="001E26A9" w:rsidRPr="007A627F" w14:paraId="15D1B55F" w14:textId="77777777" w:rsidTr="00620BAD">
        <w:tblPrEx>
          <w:tblBorders>
            <w:insideH w:val="nil"/>
          </w:tblBorders>
        </w:tblPrEx>
        <w:tc>
          <w:tcPr>
            <w:tcW w:w="1250" w:type="pct"/>
            <w:tcBorders>
              <w:bottom w:val="nil"/>
            </w:tcBorders>
          </w:tcPr>
          <w:p w14:paraId="4546B7C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50" w:type="pct"/>
            <w:tcBorders>
              <w:bottom w:val="nil"/>
            </w:tcBorders>
          </w:tcPr>
          <w:p w14:paraId="450617F4" w14:textId="77777777" w:rsidR="001E26A9" w:rsidRPr="007A627F" w:rsidRDefault="001E26A9" w:rsidP="001F79D9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t>2025-2027 год</w:t>
            </w:r>
          </w:p>
        </w:tc>
      </w:tr>
      <w:tr w:rsidR="001E26A9" w:rsidRPr="007A627F" w14:paraId="3BF2E792" w14:textId="77777777" w:rsidTr="00620BAD">
        <w:tc>
          <w:tcPr>
            <w:tcW w:w="1250" w:type="pct"/>
          </w:tcPr>
          <w:p w14:paraId="2927CD2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750" w:type="pct"/>
          </w:tcPr>
          <w:p w14:paraId="76F67AF4" w14:textId="2CAFAD19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общий объем финансирования подпрограммы –233,584 т</w:t>
            </w:r>
            <w:r w:rsidR="007D5F34" w:rsidRPr="007A627F">
              <w:rPr>
                <w:rFonts w:ascii="Arial" w:hAnsi="Arial" w:cs="Arial"/>
              </w:rPr>
              <w:t>ыс. руб., в том числе по годам:</w:t>
            </w:r>
          </w:p>
          <w:p w14:paraId="3AD624DB" w14:textId="6A90670E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2025 год – 73,584,0 тыс. руб., в том числе:</w:t>
            </w:r>
          </w:p>
          <w:p w14:paraId="4450CADD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федеральный бюджет - 0 тыс. руб.;</w:t>
            </w:r>
          </w:p>
          <w:p w14:paraId="6A8349F0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краевой бюджет – 0,0 тыс. руб.;</w:t>
            </w:r>
          </w:p>
          <w:p w14:paraId="49B86B3B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бюджет Тасеевского сельсовета – 80,0 тыс. руб.;</w:t>
            </w:r>
          </w:p>
          <w:p w14:paraId="42F6979E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внебюджетные источники – 0,0 тыс. руб.</w:t>
            </w:r>
          </w:p>
          <w:p w14:paraId="0923526E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 xml:space="preserve">2026 год – 70,0 тыс. руб., </w:t>
            </w:r>
          </w:p>
          <w:p w14:paraId="2B1E0B1F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в том числе:</w:t>
            </w:r>
          </w:p>
          <w:p w14:paraId="3A9D70D7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федеральный бюджет - 0 тыс. руб.;</w:t>
            </w:r>
          </w:p>
          <w:p w14:paraId="44FEB402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краевой бюджет – 0,0 тыс. руб.;</w:t>
            </w:r>
          </w:p>
          <w:p w14:paraId="7A4C8AA3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бюджет Тасеевского сельсовета – 70,0тыс. руб.;</w:t>
            </w:r>
          </w:p>
          <w:p w14:paraId="656F8E37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внебюджетные источники – 0,0 тыс. руб.</w:t>
            </w:r>
          </w:p>
          <w:p w14:paraId="0ABF6882" w14:textId="40CE6F29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2027 год – 90,0 тыс. руб., в том числе:</w:t>
            </w:r>
          </w:p>
          <w:p w14:paraId="6C190756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федеральный бюджет - 0 тыс. руб.;</w:t>
            </w:r>
          </w:p>
          <w:p w14:paraId="173B4C5B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краевой бюджет – 0,0 тыс. руб.;</w:t>
            </w:r>
          </w:p>
          <w:p w14:paraId="58ECF7EE" w14:textId="77777777" w:rsidR="001E26A9" w:rsidRPr="007A627F" w:rsidRDefault="001E26A9" w:rsidP="001F79D9">
            <w:pPr>
              <w:jc w:val="both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бюджет Тасеевского сельсовета – 90,0 тыс. руб.;</w:t>
            </w:r>
          </w:p>
          <w:p w14:paraId="15F03A22" w14:textId="77777777" w:rsidR="001E26A9" w:rsidRPr="007A627F" w:rsidRDefault="001E26A9" w:rsidP="001F79D9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lastRenderedPageBreak/>
              <w:t>внебюджетные источники – 0,0 тыс. руб.</w:t>
            </w:r>
          </w:p>
        </w:tc>
      </w:tr>
    </w:tbl>
    <w:p w14:paraId="70AA8EDF" w14:textId="77777777" w:rsidR="001E26A9" w:rsidRPr="007A627F" w:rsidRDefault="001E26A9" w:rsidP="001E26A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lastRenderedPageBreak/>
        <w:t>Основные разделы подпрограммы</w:t>
      </w:r>
    </w:p>
    <w:p w14:paraId="5A38021D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1B5EB2D" w14:textId="77777777" w:rsidR="001E26A9" w:rsidRPr="007A627F" w:rsidRDefault="001E26A9" w:rsidP="001E26A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1. Постановка проблемы подпрограммы</w:t>
      </w:r>
    </w:p>
    <w:p w14:paraId="04676601" w14:textId="77777777" w:rsidR="001E26A9" w:rsidRPr="007A627F" w:rsidRDefault="001E26A9" w:rsidP="001E26A9">
      <w:pPr>
        <w:ind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  <w:color w:val="000000"/>
        </w:rPr>
        <w:t xml:space="preserve">За последние годы, в с. Тасеево, как и по всей России в целом, остро стоит проблема ухудшения состояния здоровья населения, увеличения количества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здоровья, следует отнести снижение уровня жизни, ухудшение условий учебы, труда, отдыха и состояния окружающей среды, качества питания, увеличения стрессовых нагрузок. </w:t>
      </w:r>
      <w:r w:rsidRPr="007A627F">
        <w:rPr>
          <w:rFonts w:ascii="Arial" w:hAnsi="Arial" w:cs="Arial"/>
        </w:rPr>
        <w:t>В настоящее время физическая культура и спорт является активным участником социально-экономических процессов, одной из составляющих государственной политики.</w:t>
      </w:r>
    </w:p>
    <w:p w14:paraId="0DC0D63C" w14:textId="77777777" w:rsidR="001E26A9" w:rsidRPr="007A627F" w:rsidRDefault="001E26A9" w:rsidP="001E26A9">
      <w:pPr>
        <w:ind w:firstLine="709"/>
        <w:jc w:val="both"/>
        <w:rPr>
          <w:rFonts w:ascii="Arial" w:hAnsi="Arial" w:cs="Arial"/>
        </w:rPr>
      </w:pPr>
      <w:r w:rsidRPr="007A627F">
        <w:rPr>
          <w:rFonts w:ascii="Arial" w:hAnsi="Arial" w:cs="Arial"/>
          <w:color w:val="000000"/>
        </w:rPr>
        <w:t xml:space="preserve">Развитие физической культуры и спорта на территории Тасеевского сельсовета среди жителей разных возрастов повлечёт появление позитивных тенденций – рост в заинтересованности своего здоровья; повышение престижности занятия спортом и оздоровительной физкультурой; рост самостоятельности, практичности и мобильности, ответственности за свою судьбу. Наиболее остро данные проблемы ощущаются там, где инфраструктура развития села недостаточна, </w:t>
      </w:r>
      <w:proofErr w:type="gramStart"/>
      <w:r w:rsidRPr="007A627F">
        <w:rPr>
          <w:rFonts w:ascii="Arial" w:hAnsi="Arial" w:cs="Arial"/>
          <w:color w:val="000000"/>
        </w:rPr>
        <w:t>меры</w:t>
      </w:r>
      <w:proofErr w:type="gramEnd"/>
      <w:r w:rsidRPr="007A627F">
        <w:rPr>
          <w:rFonts w:ascii="Arial" w:hAnsi="Arial" w:cs="Arial"/>
          <w:color w:val="000000"/>
        </w:rPr>
        <w:t xml:space="preserve"> принимаемые органами местного самоуправления без финансовой поддержки не будут иметь действенного направления. Демография населения целиком и полностью может зависеть от того, как решаются проблемы оздоровления населения, какие мероприятия могут иметь положительный результат. Такой подход в обозначении проблемы демографии и нахождении пути их решения способствуют поднять уровень жизни людей на селе, сократить смертность, улучшить здоровье сельских жителей. На сегодняшний день на территории Тасеевского сельсовета организована работа трех детско-спортивных площадок, которые оборудованы минимальным инвентарем. Поэтому необходимо их оборудовать спортивным инвентарем и в ближайший период времени увеличить количество детских спортивных площадок на территории Тасеевского сельсовета.</w:t>
      </w:r>
    </w:p>
    <w:p w14:paraId="39E7732B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Общая ситуация с физической культурой и спортом в с. Тасеево характеризуется:</w:t>
      </w:r>
    </w:p>
    <w:p w14:paraId="7F3A1B60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1 низким процентом занимающихся физической культурой и спортом, особенно социально незащищенных слоев населения;</w:t>
      </w:r>
    </w:p>
    <w:p w14:paraId="73391B25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2 снижением активности занимающихся физической культурой и спортом на предприятиях и в учреждениях;</w:t>
      </w:r>
    </w:p>
    <w:p w14:paraId="70D36295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3 недостаточной работой по пропаганде ценностей физической культуры и спорта в средствах массовой информации;</w:t>
      </w:r>
    </w:p>
    <w:p w14:paraId="7879EFFA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4 отсутствием заинтересованности инвесторов вкладывать средства в спорт и развитие физической культуры;</w:t>
      </w:r>
    </w:p>
    <w:p w14:paraId="78F841C7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5 отсутствием в достаточном количестве необходимого спортивного инвентаря, спортивного оборудования на спортивных объектах для занятий массовой физкультурой.</w:t>
      </w:r>
    </w:p>
    <w:p w14:paraId="67006826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6 недостаточное оборудование детско-спортивных площадок спортивным инвентарем.</w:t>
      </w:r>
    </w:p>
    <w:p w14:paraId="15A8798F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7 положительное решение данных вопросов станет основой для разработки комплекса мероприятий по развитию физической культуры и спорта, предусматривающих объединение усилий органов исполнительной власти, органов местного самоуправления, физкультурно-спортивных общественных объединений, организаций, а также отдельных граждан.</w:t>
      </w:r>
    </w:p>
    <w:p w14:paraId="7B4C312C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</w:p>
    <w:p w14:paraId="3507571A" w14:textId="77777777" w:rsidR="001E26A9" w:rsidRPr="007A627F" w:rsidRDefault="001E26A9" w:rsidP="001E26A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lastRenderedPageBreak/>
        <w:t>2. Основная цель, задачи, сроки выполнения и показателей результативности подпрограммы</w:t>
      </w:r>
    </w:p>
    <w:p w14:paraId="61748BFC" w14:textId="77777777" w:rsidR="001E26A9" w:rsidRPr="007A627F" w:rsidRDefault="001E26A9" w:rsidP="001E26A9">
      <w:pPr>
        <w:widowControl w:val="0"/>
        <w:autoSpaceDE w:val="0"/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С учетом целевых установок и приоритетов целью подпрограммы определено П</w:t>
      </w:r>
      <w:r w:rsidRPr="007A627F">
        <w:rPr>
          <w:rFonts w:ascii="Arial" w:hAnsi="Arial" w:cs="Arial"/>
          <w:bCs/>
          <w:color w:val="000000"/>
        </w:rPr>
        <w:t>овышение роли физической культуры и спорта в формировании здорового образа жизни населения с. Тасеево.</w:t>
      </w:r>
    </w:p>
    <w:p w14:paraId="4F2B3975" w14:textId="77777777" w:rsidR="001E26A9" w:rsidRPr="007A627F" w:rsidRDefault="001E26A9" w:rsidP="001E26A9">
      <w:pPr>
        <w:widowControl w:val="0"/>
        <w:autoSpaceDE w:val="0"/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Достижение данной цели потребует решения следующих задач:</w:t>
      </w:r>
    </w:p>
    <w:p w14:paraId="48482175" w14:textId="77777777" w:rsidR="001E26A9" w:rsidRPr="007A627F" w:rsidRDefault="001E26A9" w:rsidP="001E26A9">
      <w:pPr>
        <w:ind w:firstLine="709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1. Оздоровление населения;</w:t>
      </w:r>
    </w:p>
    <w:p w14:paraId="12386B2F" w14:textId="77777777" w:rsidR="001E26A9" w:rsidRPr="007A627F" w:rsidRDefault="001E26A9" w:rsidP="001E26A9">
      <w:pPr>
        <w:ind w:firstLine="709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2. Вовлечение населения в занятие физической культурой и спортом;</w:t>
      </w:r>
    </w:p>
    <w:p w14:paraId="1974B036" w14:textId="77777777" w:rsidR="001E26A9" w:rsidRPr="007A627F" w:rsidRDefault="001E26A9" w:rsidP="001E26A9">
      <w:pPr>
        <w:widowControl w:val="0"/>
        <w:autoSpaceDE w:val="0"/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Сроки исполнения подпрограммы: 2025 - 2027 годы.</w:t>
      </w:r>
    </w:p>
    <w:p w14:paraId="2C98BBB2" w14:textId="77777777" w:rsidR="001E26A9" w:rsidRPr="007A627F" w:rsidRDefault="001E26A9" w:rsidP="001E26A9">
      <w:pPr>
        <w:widowControl w:val="0"/>
        <w:autoSpaceDE w:val="0"/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Подпрограмма не предусматривает отдельные этапы реализации.</w:t>
      </w:r>
    </w:p>
    <w:p w14:paraId="7A65585A" w14:textId="77777777" w:rsidR="001E26A9" w:rsidRPr="007A627F" w:rsidRDefault="001E26A9" w:rsidP="001E26A9">
      <w:pPr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Оценка результатов реализации подпрограммы осуществляется на основе использования показателей, сформированных с учетом специфики деятельности учреждения.</w:t>
      </w:r>
    </w:p>
    <w:p w14:paraId="1CFB79D8" w14:textId="77777777" w:rsidR="001E26A9" w:rsidRPr="007A627F" w:rsidRDefault="001E26A9" w:rsidP="001E26A9">
      <w:pPr>
        <w:widowControl w:val="0"/>
        <w:autoSpaceDE w:val="0"/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Целевыми индикаторами реализации подпрограммы являются:</w:t>
      </w:r>
    </w:p>
    <w:p w14:paraId="767E24C3" w14:textId="77777777" w:rsidR="001E26A9" w:rsidRPr="007A627F" w:rsidRDefault="001E26A9" w:rsidP="001E26A9">
      <w:pPr>
        <w:tabs>
          <w:tab w:val="num" w:pos="1191"/>
        </w:tabs>
        <w:ind w:firstLine="709"/>
        <w:jc w:val="both"/>
        <w:rPr>
          <w:rFonts w:ascii="Arial" w:hAnsi="Arial" w:cs="Arial"/>
          <w:bCs/>
        </w:rPr>
      </w:pPr>
      <w:r w:rsidRPr="007A627F">
        <w:rPr>
          <w:rFonts w:ascii="Arial" w:hAnsi="Arial" w:cs="Arial"/>
        </w:rPr>
        <w:t>- увеличение уровня потребности населения в занятиях физической культурой и спортом;</w:t>
      </w:r>
    </w:p>
    <w:p w14:paraId="6055501D" w14:textId="77777777" w:rsidR="001E26A9" w:rsidRPr="007A627F" w:rsidRDefault="001E26A9" w:rsidP="001E26A9">
      <w:pPr>
        <w:tabs>
          <w:tab w:val="num" w:pos="1191"/>
        </w:tabs>
        <w:ind w:firstLine="709"/>
        <w:jc w:val="both"/>
        <w:rPr>
          <w:rFonts w:ascii="Arial" w:hAnsi="Arial" w:cs="Arial"/>
          <w:bCs/>
        </w:rPr>
      </w:pPr>
      <w:r w:rsidRPr="007A627F">
        <w:rPr>
          <w:rFonts w:ascii="Arial" w:hAnsi="Arial" w:cs="Arial"/>
        </w:rPr>
        <w:t>- обеспеченность спортивными площадками;</w:t>
      </w:r>
    </w:p>
    <w:p w14:paraId="43EF4B5E" w14:textId="77777777" w:rsidR="001E26A9" w:rsidRPr="007A627F" w:rsidRDefault="001E26A9" w:rsidP="001E26A9">
      <w:pPr>
        <w:tabs>
          <w:tab w:val="num" w:pos="1191"/>
        </w:tabs>
        <w:ind w:firstLine="709"/>
        <w:jc w:val="both"/>
        <w:rPr>
          <w:rFonts w:ascii="Arial" w:hAnsi="Arial" w:cs="Arial"/>
          <w:bCs/>
        </w:rPr>
      </w:pPr>
      <w:r w:rsidRPr="007A627F">
        <w:rPr>
          <w:rFonts w:ascii="Arial" w:hAnsi="Arial" w:cs="Arial"/>
        </w:rPr>
        <w:t>- укрепление материально-технической базы физической культуры и спорта.</w:t>
      </w:r>
    </w:p>
    <w:p w14:paraId="4E2B1F07" w14:textId="77777777" w:rsidR="001E26A9" w:rsidRPr="007A627F" w:rsidRDefault="001E26A9" w:rsidP="001E26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67522D20" w14:textId="77777777" w:rsidR="001E26A9" w:rsidRPr="007A627F" w:rsidRDefault="001E26A9" w:rsidP="001E26A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71C31359" w14:textId="77777777" w:rsidR="001E26A9" w:rsidRPr="007A627F" w:rsidRDefault="001E26A9" w:rsidP="001E26A9">
      <w:pPr>
        <w:spacing w:before="84"/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Реализация подпрограммы осуществляется на основе разработок Положений, методических рекомендаций, норм проведения спортивных мероприятий и осуществляется исполнителем подпрограммы.</w:t>
      </w:r>
    </w:p>
    <w:p w14:paraId="63CA44A7" w14:textId="77777777" w:rsidR="001E26A9" w:rsidRPr="007A627F" w:rsidRDefault="001E26A9" w:rsidP="001E26A9">
      <w:pPr>
        <w:spacing w:before="84"/>
        <w:ind w:firstLine="709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  <w:color w:val="000000"/>
        </w:rPr>
        <w:t>Финансирование осуществляется за счёт средств местного бюджета в соответствии с утверждёнными ассигнованиями на очередной финансовый год сессией, в установленном порядке.</w:t>
      </w:r>
    </w:p>
    <w:p w14:paraId="61B8964E" w14:textId="77777777" w:rsidR="001E26A9" w:rsidRPr="007A627F" w:rsidRDefault="001E26A9" w:rsidP="001E26A9">
      <w:pPr>
        <w:widowControl w:val="0"/>
        <w:autoSpaceDE w:val="0"/>
        <w:ind w:firstLine="720"/>
        <w:jc w:val="both"/>
        <w:rPr>
          <w:rFonts w:ascii="Arial" w:hAnsi="Arial" w:cs="Arial"/>
          <w:color w:val="000000"/>
        </w:rPr>
      </w:pPr>
      <w:r w:rsidRPr="007A627F">
        <w:rPr>
          <w:rFonts w:ascii="Arial" w:hAnsi="Arial" w:cs="Arial"/>
        </w:rPr>
        <w:t>Администрация Тасеевского сельсовета</w:t>
      </w:r>
      <w:r w:rsidRPr="007A627F">
        <w:rPr>
          <w:rFonts w:ascii="Arial" w:hAnsi="Arial" w:cs="Arial"/>
          <w:color w:val="000000"/>
        </w:rPr>
        <w:t xml:space="preserve">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16B0DCC" w14:textId="77777777" w:rsidR="001E26A9" w:rsidRPr="007A627F" w:rsidRDefault="001E26A9" w:rsidP="001E26A9">
      <w:pPr>
        <w:widowControl w:val="0"/>
        <w:autoSpaceDE w:val="0"/>
        <w:ind w:firstLine="708"/>
        <w:jc w:val="both"/>
        <w:rPr>
          <w:rFonts w:ascii="Arial" w:hAnsi="Arial" w:cs="Arial"/>
        </w:rPr>
      </w:pPr>
      <w:r w:rsidRPr="007A627F">
        <w:rPr>
          <w:rFonts w:ascii="Arial" w:hAnsi="Arial" w:cs="Arial"/>
          <w:color w:val="000000"/>
        </w:rPr>
        <w:t>Контроль за соблюдением условий выделения, получения, целевого использования и возврата средств муниципального бюджета осуществляет глава администрации Тасеевского сельсовета.</w:t>
      </w:r>
    </w:p>
    <w:p w14:paraId="02FD0E53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11B3702" w14:textId="77777777" w:rsidR="001E26A9" w:rsidRPr="007A627F" w:rsidRDefault="001E26A9" w:rsidP="001E26A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4. Характеристика основных мероприятий подпрограммы</w:t>
      </w:r>
    </w:p>
    <w:tbl>
      <w:tblPr>
        <w:tblStyle w:val="af6"/>
        <w:tblW w:w="5000" w:type="pct"/>
        <w:tblCellMar>
          <w:left w:w="0" w:type="dxa"/>
          <w:right w:w="28" w:type="dxa"/>
        </w:tblCellMar>
        <w:tblLook w:val="00A0" w:firstRow="1" w:lastRow="0" w:firstColumn="1" w:lastColumn="0" w:noHBand="0" w:noVBand="0"/>
      </w:tblPr>
      <w:tblGrid>
        <w:gridCol w:w="754"/>
        <w:gridCol w:w="4471"/>
        <w:gridCol w:w="2133"/>
        <w:gridCol w:w="2030"/>
      </w:tblGrid>
      <w:tr w:rsidR="001E26A9" w:rsidRPr="007A627F" w14:paraId="08DC771B" w14:textId="77777777" w:rsidTr="00620BAD">
        <w:trPr>
          <w:trHeight w:val="644"/>
        </w:trPr>
        <w:tc>
          <w:tcPr>
            <w:tcW w:w="402" w:type="pct"/>
          </w:tcPr>
          <w:p w14:paraId="4C1A172F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2381" w:type="pct"/>
          </w:tcPr>
          <w:p w14:paraId="1FF8544C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Наименование мероприятий на 2025 год</w:t>
            </w:r>
          </w:p>
        </w:tc>
        <w:tc>
          <w:tcPr>
            <w:tcW w:w="1136" w:type="pct"/>
          </w:tcPr>
          <w:p w14:paraId="14C6A282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Объем финансирования</w:t>
            </w:r>
          </w:p>
          <w:p w14:paraId="2354FFDD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1081" w:type="pct"/>
          </w:tcPr>
          <w:p w14:paraId="0EE88254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</w:tr>
      <w:tr w:rsidR="001E26A9" w:rsidRPr="007A627F" w14:paraId="547E3D7A" w14:textId="77777777" w:rsidTr="00620BAD">
        <w:trPr>
          <w:trHeight w:val="274"/>
        </w:trPr>
        <w:tc>
          <w:tcPr>
            <w:tcW w:w="402" w:type="pct"/>
          </w:tcPr>
          <w:p w14:paraId="0CD20F31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81" w:type="pct"/>
          </w:tcPr>
          <w:p w14:paraId="719D901B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Проведение спортивных мероприятий:</w:t>
            </w:r>
          </w:p>
          <w:p w14:paraId="70268F98" w14:textId="1E92BF3E" w:rsidR="001E26A9" w:rsidRPr="007A627F" w:rsidRDefault="001E26A9" w:rsidP="007D5F34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D5F34" w:rsidRPr="007A627F">
              <w:rPr>
                <w:rFonts w:ascii="Arial" w:hAnsi="Arial" w:cs="Arial"/>
                <w:sz w:val="24"/>
                <w:szCs w:val="24"/>
              </w:rPr>
              <w:t>поселенческая спартакиада</w:t>
            </w:r>
          </w:p>
        </w:tc>
        <w:tc>
          <w:tcPr>
            <w:tcW w:w="1136" w:type="pct"/>
          </w:tcPr>
          <w:p w14:paraId="125FBB40" w14:textId="23BD298E" w:rsidR="001E26A9" w:rsidRPr="007A627F" w:rsidRDefault="001E26A9" w:rsidP="001F7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73,584</w:t>
            </w:r>
          </w:p>
          <w:p w14:paraId="338885DF" w14:textId="770892CA" w:rsidR="001E26A9" w:rsidRPr="007A627F" w:rsidRDefault="001E26A9" w:rsidP="007D5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73,584</w:t>
            </w:r>
          </w:p>
        </w:tc>
        <w:tc>
          <w:tcPr>
            <w:tcW w:w="1081" w:type="pct"/>
          </w:tcPr>
          <w:p w14:paraId="17849614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</w:tbl>
    <w:p w14:paraId="0A0964B7" w14:textId="77777777" w:rsidR="001E26A9" w:rsidRPr="007A627F" w:rsidRDefault="001E26A9" w:rsidP="001E26A9">
      <w:pPr>
        <w:widowControl w:val="0"/>
        <w:autoSpaceDE w:val="0"/>
        <w:ind w:firstLine="540"/>
        <w:jc w:val="both"/>
        <w:rPr>
          <w:rFonts w:ascii="Arial" w:hAnsi="Arial" w:cs="Arial"/>
          <w:color w:val="000000"/>
        </w:rPr>
      </w:pPr>
    </w:p>
    <w:tbl>
      <w:tblPr>
        <w:tblStyle w:val="af6"/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3"/>
        <w:gridCol w:w="4482"/>
        <w:gridCol w:w="2105"/>
        <w:gridCol w:w="2025"/>
      </w:tblGrid>
      <w:tr w:rsidR="001E26A9" w:rsidRPr="007A627F" w14:paraId="5EBDA3EB" w14:textId="77777777" w:rsidTr="00620BAD">
        <w:trPr>
          <w:trHeight w:val="644"/>
        </w:trPr>
        <w:tc>
          <w:tcPr>
            <w:tcW w:w="402" w:type="pct"/>
          </w:tcPr>
          <w:p w14:paraId="25696978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2393" w:type="pct"/>
          </w:tcPr>
          <w:p w14:paraId="57FFE1C8" w14:textId="1A0A0B6D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Наименование мероприятий на 2026</w:t>
            </w:r>
            <w:r w:rsidR="007D5F34" w:rsidRPr="007A62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627F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4" w:type="pct"/>
          </w:tcPr>
          <w:p w14:paraId="0E85908C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Объем финансирования</w:t>
            </w:r>
          </w:p>
          <w:p w14:paraId="35070B00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1081" w:type="pct"/>
          </w:tcPr>
          <w:p w14:paraId="6A3DC50E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</w:tr>
      <w:tr w:rsidR="001E26A9" w:rsidRPr="007A627F" w14:paraId="4596AB09" w14:textId="77777777" w:rsidTr="00620BAD">
        <w:trPr>
          <w:trHeight w:val="699"/>
        </w:trPr>
        <w:tc>
          <w:tcPr>
            <w:tcW w:w="402" w:type="pct"/>
          </w:tcPr>
          <w:p w14:paraId="2C46558D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pct"/>
          </w:tcPr>
          <w:p w14:paraId="214CBA45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Проведение спортивных мероприятий:</w:t>
            </w:r>
          </w:p>
          <w:p w14:paraId="738898BF" w14:textId="7346724B" w:rsidR="001E26A9" w:rsidRPr="007A627F" w:rsidRDefault="001E26A9" w:rsidP="007D5F34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D5F34" w:rsidRPr="007A627F">
              <w:rPr>
                <w:rFonts w:ascii="Arial" w:hAnsi="Arial" w:cs="Arial"/>
                <w:sz w:val="24"/>
                <w:szCs w:val="24"/>
              </w:rPr>
              <w:t>поселенческая спартакиада</w:t>
            </w:r>
          </w:p>
        </w:tc>
        <w:tc>
          <w:tcPr>
            <w:tcW w:w="1124" w:type="pct"/>
          </w:tcPr>
          <w:p w14:paraId="5A58BC77" w14:textId="77777777" w:rsidR="001E26A9" w:rsidRPr="007A627F" w:rsidRDefault="001E26A9" w:rsidP="001F7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70,0</w:t>
            </w:r>
          </w:p>
          <w:p w14:paraId="0C296A0B" w14:textId="73F8ED14" w:rsidR="001E26A9" w:rsidRPr="007A627F" w:rsidRDefault="001E26A9" w:rsidP="007D5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081" w:type="pct"/>
          </w:tcPr>
          <w:p w14:paraId="2BD5D69A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</w:tbl>
    <w:p w14:paraId="402C50FC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Style w:val="af6"/>
        <w:tblW w:w="5000" w:type="pct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755"/>
        <w:gridCol w:w="4493"/>
        <w:gridCol w:w="2110"/>
        <w:gridCol w:w="2030"/>
      </w:tblGrid>
      <w:tr w:rsidR="001E26A9" w:rsidRPr="007A627F" w14:paraId="3BCB4212" w14:textId="77777777" w:rsidTr="00620BAD">
        <w:trPr>
          <w:trHeight w:val="644"/>
        </w:trPr>
        <w:tc>
          <w:tcPr>
            <w:tcW w:w="402" w:type="pct"/>
          </w:tcPr>
          <w:p w14:paraId="7F2BAFC8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2393" w:type="pct"/>
          </w:tcPr>
          <w:p w14:paraId="4A037C7F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Наименование мероприятий на 2027 год</w:t>
            </w:r>
          </w:p>
        </w:tc>
        <w:tc>
          <w:tcPr>
            <w:tcW w:w="1124" w:type="pct"/>
          </w:tcPr>
          <w:p w14:paraId="02CC0342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Объем финансирования</w:t>
            </w:r>
          </w:p>
          <w:p w14:paraId="67A5BCC3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1081" w:type="pct"/>
          </w:tcPr>
          <w:p w14:paraId="5C47711D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lastRenderedPageBreak/>
              <w:t>Исполнитель</w:t>
            </w:r>
          </w:p>
        </w:tc>
      </w:tr>
      <w:tr w:rsidR="001E26A9" w:rsidRPr="007A627F" w14:paraId="31DC56CC" w14:textId="77777777" w:rsidTr="00620BAD">
        <w:trPr>
          <w:trHeight w:val="699"/>
        </w:trPr>
        <w:tc>
          <w:tcPr>
            <w:tcW w:w="402" w:type="pct"/>
          </w:tcPr>
          <w:p w14:paraId="7FB292E3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pct"/>
          </w:tcPr>
          <w:p w14:paraId="00BA1351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Проведение спортивных мероприятий:</w:t>
            </w:r>
          </w:p>
          <w:p w14:paraId="7D83BFD9" w14:textId="709B8A00" w:rsidR="001E26A9" w:rsidRPr="007A627F" w:rsidRDefault="001E26A9" w:rsidP="007D5F34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D5F34" w:rsidRPr="007A627F">
              <w:rPr>
                <w:rFonts w:ascii="Arial" w:hAnsi="Arial" w:cs="Arial"/>
                <w:sz w:val="24"/>
                <w:szCs w:val="24"/>
              </w:rPr>
              <w:t>п</w:t>
            </w:r>
            <w:r w:rsidRPr="007A627F">
              <w:rPr>
                <w:rFonts w:ascii="Arial" w:hAnsi="Arial" w:cs="Arial"/>
                <w:sz w:val="24"/>
                <w:szCs w:val="24"/>
              </w:rPr>
              <w:t>оселенческая спартакиада</w:t>
            </w:r>
          </w:p>
        </w:tc>
        <w:tc>
          <w:tcPr>
            <w:tcW w:w="1124" w:type="pct"/>
          </w:tcPr>
          <w:p w14:paraId="4263D53B" w14:textId="77777777" w:rsidR="001E26A9" w:rsidRPr="007A627F" w:rsidRDefault="001E26A9" w:rsidP="001F7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90,0</w:t>
            </w:r>
          </w:p>
          <w:p w14:paraId="755BDC0A" w14:textId="2FAC10AD" w:rsidR="001E26A9" w:rsidRPr="007A627F" w:rsidRDefault="001E26A9" w:rsidP="007D5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081" w:type="pct"/>
          </w:tcPr>
          <w:p w14:paraId="601572A7" w14:textId="77777777" w:rsidR="001E26A9" w:rsidRPr="007A627F" w:rsidRDefault="001E26A9" w:rsidP="001F79D9">
            <w:pPr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</w:tbl>
    <w:p w14:paraId="6CFA99B0" w14:textId="44BB3E30" w:rsidR="001E26A9" w:rsidRPr="007A627F" w:rsidRDefault="001E26A9" w:rsidP="001E26A9">
      <w:pPr>
        <w:widowControl w:val="0"/>
        <w:autoSpaceDE w:val="0"/>
        <w:ind w:firstLine="709"/>
        <w:jc w:val="both"/>
        <w:rPr>
          <w:rFonts w:ascii="Arial" w:hAnsi="Arial" w:cs="Arial"/>
          <w:bCs/>
        </w:rPr>
      </w:pPr>
      <w:r w:rsidRPr="007A627F">
        <w:rPr>
          <w:rFonts w:ascii="Arial" w:hAnsi="Arial" w:cs="Arial"/>
        </w:rPr>
        <w:t>Общий объем финансирования подпрограммы составляет 233,584</w:t>
      </w:r>
      <w:r w:rsidRPr="007A627F">
        <w:rPr>
          <w:rFonts w:ascii="Arial" w:hAnsi="Arial" w:cs="Arial"/>
          <w:bCs/>
        </w:rPr>
        <w:t xml:space="preserve"> тыс. рублей, из них по годам:</w:t>
      </w:r>
    </w:p>
    <w:p w14:paraId="64E6DD03" w14:textId="72B82389" w:rsidR="001E26A9" w:rsidRPr="007A627F" w:rsidRDefault="001E26A9" w:rsidP="001E26A9">
      <w:pPr>
        <w:ind w:firstLine="709"/>
        <w:rPr>
          <w:rFonts w:ascii="Arial" w:hAnsi="Arial" w:cs="Arial"/>
        </w:rPr>
      </w:pPr>
      <w:r w:rsidRPr="007A627F">
        <w:rPr>
          <w:rFonts w:ascii="Arial" w:hAnsi="Arial" w:cs="Arial"/>
        </w:rPr>
        <w:t>2025 год – 73,584 тыс. рублей;</w:t>
      </w:r>
    </w:p>
    <w:p w14:paraId="07B9A179" w14:textId="77777777" w:rsidR="001E26A9" w:rsidRPr="007A627F" w:rsidRDefault="001E26A9" w:rsidP="001E26A9">
      <w:pPr>
        <w:ind w:firstLine="709"/>
        <w:rPr>
          <w:rFonts w:ascii="Arial" w:hAnsi="Arial" w:cs="Arial"/>
        </w:rPr>
      </w:pPr>
      <w:r w:rsidRPr="007A627F">
        <w:rPr>
          <w:rFonts w:ascii="Arial" w:hAnsi="Arial" w:cs="Arial"/>
        </w:rPr>
        <w:t>2026 год – 70,0 тыс. рублей;</w:t>
      </w:r>
    </w:p>
    <w:p w14:paraId="77744937" w14:textId="77777777" w:rsidR="001E26A9" w:rsidRPr="007A627F" w:rsidRDefault="001E26A9" w:rsidP="001E26A9">
      <w:pPr>
        <w:ind w:firstLine="709"/>
        <w:rPr>
          <w:rFonts w:ascii="Arial" w:hAnsi="Arial" w:cs="Arial"/>
        </w:rPr>
      </w:pPr>
      <w:r w:rsidRPr="007A627F">
        <w:rPr>
          <w:rFonts w:ascii="Arial" w:hAnsi="Arial" w:cs="Arial"/>
        </w:rPr>
        <w:t>2027 год – 90,0 тыс. рублей.</w:t>
      </w:r>
    </w:p>
    <w:p w14:paraId="4329ADE7" w14:textId="77777777" w:rsidR="001E26A9" w:rsidRPr="007A627F" w:rsidRDefault="001E26A9" w:rsidP="001E26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Источник финансирования: Бюджет Тасеевского сельсовета</w:t>
      </w:r>
    </w:p>
    <w:p w14:paraId="3101588D" w14:textId="77777777" w:rsidR="001E26A9" w:rsidRPr="007A627F" w:rsidRDefault="001E26A9" w:rsidP="001E26A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1BAEE6B3" w14:textId="77777777" w:rsidR="001E26A9" w:rsidRPr="007A627F" w:rsidRDefault="001E26A9" w:rsidP="001E26A9">
      <w:pPr>
        <w:rPr>
          <w:rFonts w:ascii="Arial" w:hAnsi="Arial" w:cs="Arial"/>
        </w:rPr>
        <w:sectPr w:rsidR="001E26A9" w:rsidRPr="007A627F" w:rsidSect="007A627F">
          <w:footerReference w:type="default" r:id="rId9"/>
          <w:pgSz w:w="11907" w:h="16838" w:code="9"/>
          <w:pgMar w:top="1134" w:right="851" w:bottom="1134" w:left="1701" w:header="720" w:footer="720" w:gutter="0"/>
          <w:cols w:space="708"/>
          <w:titlePg/>
          <w:docGrid w:linePitch="326"/>
        </w:sectPr>
      </w:pPr>
    </w:p>
    <w:p w14:paraId="1FD533D3" w14:textId="5B4A67CF" w:rsidR="001E26A9" w:rsidRPr="007A627F" w:rsidRDefault="001E26A9" w:rsidP="001E26A9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lastRenderedPageBreak/>
        <w:t>Приложение 1</w:t>
      </w:r>
      <w:r w:rsidR="007D5F34" w:rsidRPr="007A627F">
        <w:rPr>
          <w:rFonts w:ascii="Arial" w:hAnsi="Arial" w:cs="Arial"/>
          <w:sz w:val="24"/>
          <w:szCs w:val="24"/>
        </w:rPr>
        <w:t xml:space="preserve"> </w:t>
      </w:r>
      <w:r w:rsidRPr="007A627F">
        <w:rPr>
          <w:rFonts w:ascii="Arial" w:hAnsi="Arial" w:cs="Arial"/>
          <w:sz w:val="24"/>
          <w:szCs w:val="24"/>
        </w:rPr>
        <w:t>к</w:t>
      </w:r>
      <w:r w:rsidR="007D5F34" w:rsidRPr="007A627F">
        <w:rPr>
          <w:rFonts w:ascii="Arial" w:hAnsi="Arial" w:cs="Arial"/>
          <w:sz w:val="24"/>
          <w:szCs w:val="24"/>
        </w:rPr>
        <w:t xml:space="preserve"> </w:t>
      </w:r>
      <w:r w:rsidRPr="007A627F">
        <w:rPr>
          <w:rFonts w:ascii="Arial" w:hAnsi="Arial" w:cs="Arial"/>
          <w:sz w:val="24"/>
          <w:szCs w:val="24"/>
        </w:rPr>
        <w:t>муниципальной программе</w:t>
      </w:r>
    </w:p>
    <w:p w14:paraId="5131F47A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47CC976" w14:textId="77777777" w:rsidR="001E26A9" w:rsidRPr="007A627F" w:rsidRDefault="001E26A9" w:rsidP="001E26A9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3" w:name="P525"/>
      <w:bookmarkEnd w:id="3"/>
      <w:r w:rsidRPr="007A627F">
        <w:rPr>
          <w:rFonts w:ascii="Arial" w:hAnsi="Arial" w:cs="Arial"/>
          <w:sz w:val="24"/>
          <w:szCs w:val="24"/>
        </w:rPr>
        <w:t>Сведения о целевых индикаторах и показателях результативности муниципальной программы «Развитие культуры, физической культуры и спорта на территории Тасеевского сельсовета», подпрограмм муниципальной программы, отдельных мероприятий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562"/>
        <w:gridCol w:w="1129"/>
        <w:gridCol w:w="1392"/>
        <w:gridCol w:w="2522"/>
        <w:gridCol w:w="1993"/>
        <w:gridCol w:w="1064"/>
        <w:gridCol w:w="1061"/>
        <w:gridCol w:w="1064"/>
        <w:gridCol w:w="1089"/>
      </w:tblGrid>
      <w:tr w:rsidR="001E26A9" w:rsidRPr="007A627F" w14:paraId="12EE7B51" w14:textId="77777777" w:rsidTr="007D5F34">
        <w:trPr>
          <w:trHeight w:val="20"/>
        </w:trPr>
        <w:tc>
          <w:tcPr>
            <w:tcW w:w="147" w:type="pct"/>
            <w:vMerge w:val="restart"/>
          </w:tcPr>
          <w:p w14:paraId="42495EE0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896" w:type="pct"/>
            <w:vMerge w:val="restart"/>
          </w:tcPr>
          <w:p w14:paraId="13C99B42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Наименование целевого индикатора, показателя результативности</w:t>
            </w:r>
          </w:p>
        </w:tc>
        <w:tc>
          <w:tcPr>
            <w:tcW w:w="395" w:type="pct"/>
            <w:vMerge w:val="restart"/>
          </w:tcPr>
          <w:p w14:paraId="3855EB53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Единицы измерения</w:t>
            </w:r>
          </w:p>
        </w:tc>
        <w:tc>
          <w:tcPr>
            <w:tcW w:w="487" w:type="pct"/>
            <w:vMerge w:val="restart"/>
          </w:tcPr>
          <w:p w14:paraId="53319968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Вес показателя результативности</w:t>
            </w:r>
          </w:p>
        </w:tc>
        <w:tc>
          <w:tcPr>
            <w:tcW w:w="882" w:type="pct"/>
            <w:vMerge w:val="restart"/>
          </w:tcPr>
          <w:p w14:paraId="30D704D9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697" w:type="pct"/>
            <w:vMerge w:val="restart"/>
          </w:tcPr>
          <w:p w14:paraId="43E1B90C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 xml:space="preserve">Периодичность определения значений целевых индикаторов, показателей результативности </w:t>
            </w:r>
          </w:p>
        </w:tc>
        <w:tc>
          <w:tcPr>
            <w:tcW w:w="1496" w:type="pct"/>
            <w:gridSpan w:val="4"/>
          </w:tcPr>
          <w:p w14:paraId="4584CE63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Значения показателей</w:t>
            </w:r>
          </w:p>
        </w:tc>
      </w:tr>
      <w:tr w:rsidR="001E26A9" w:rsidRPr="007A627F" w14:paraId="5B961BB5" w14:textId="77777777" w:rsidTr="007D5F34">
        <w:trPr>
          <w:trHeight w:val="20"/>
        </w:trPr>
        <w:tc>
          <w:tcPr>
            <w:tcW w:w="147" w:type="pct"/>
            <w:vMerge/>
          </w:tcPr>
          <w:p w14:paraId="61FD939D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896" w:type="pct"/>
            <w:vMerge/>
          </w:tcPr>
          <w:p w14:paraId="5814C8EC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vMerge/>
          </w:tcPr>
          <w:p w14:paraId="306CEC3D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vMerge/>
          </w:tcPr>
          <w:p w14:paraId="5DAFA637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882" w:type="pct"/>
            <w:vMerge/>
          </w:tcPr>
          <w:p w14:paraId="368885D1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Merge/>
          </w:tcPr>
          <w:p w14:paraId="2E8263BD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5B392812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371" w:type="pct"/>
          </w:tcPr>
          <w:p w14:paraId="3AC30F49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372" w:type="pct"/>
          </w:tcPr>
          <w:p w14:paraId="682E27B4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2026год</w:t>
            </w:r>
          </w:p>
        </w:tc>
        <w:tc>
          <w:tcPr>
            <w:tcW w:w="381" w:type="pct"/>
          </w:tcPr>
          <w:p w14:paraId="4DB60978" w14:textId="6ABD3914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2027</w:t>
            </w:r>
            <w:r w:rsidR="007A627F" w:rsidRPr="007A62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627F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1E26A9" w:rsidRPr="007A627F" w14:paraId="47ACE8FD" w14:textId="77777777" w:rsidTr="007D5F34">
        <w:trPr>
          <w:trHeight w:val="20"/>
        </w:trPr>
        <w:tc>
          <w:tcPr>
            <w:tcW w:w="147" w:type="pct"/>
          </w:tcPr>
          <w:p w14:paraId="28B1C3CD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96" w:type="pct"/>
          </w:tcPr>
          <w:p w14:paraId="46B1492B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5" w:type="pct"/>
          </w:tcPr>
          <w:p w14:paraId="1A50CB38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7" w:type="pct"/>
          </w:tcPr>
          <w:p w14:paraId="2890D998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2" w:type="pct"/>
          </w:tcPr>
          <w:p w14:paraId="57F8632D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97" w:type="pct"/>
          </w:tcPr>
          <w:p w14:paraId="6F018FB5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2" w:type="pct"/>
          </w:tcPr>
          <w:p w14:paraId="29F31535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" w:type="pct"/>
          </w:tcPr>
          <w:p w14:paraId="6D814EDE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2" w:type="pct"/>
          </w:tcPr>
          <w:p w14:paraId="14BB98D5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1" w:type="pct"/>
          </w:tcPr>
          <w:p w14:paraId="7BE2D25B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E26A9" w:rsidRPr="007A627F" w14:paraId="28B22E22" w14:textId="77777777" w:rsidTr="007D5F34">
        <w:trPr>
          <w:trHeight w:val="20"/>
        </w:trPr>
        <w:tc>
          <w:tcPr>
            <w:tcW w:w="147" w:type="pct"/>
          </w:tcPr>
          <w:p w14:paraId="4F731C8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3" w:type="pct"/>
            <w:gridSpan w:val="9"/>
          </w:tcPr>
          <w:p w14:paraId="0E1A797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Муниципальная программа: «Развитие культуры, физической культуры и спорта на территории Тасеевского сельсовета»</w:t>
            </w:r>
          </w:p>
        </w:tc>
      </w:tr>
      <w:tr w:rsidR="001E26A9" w:rsidRPr="007A627F" w14:paraId="7D7960CB" w14:textId="77777777" w:rsidTr="007D5F34">
        <w:trPr>
          <w:trHeight w:val="20"/>
        </w:trPr>
        <w:tc>
          <w:tcPr>
            <w:tcW w:w="147" w:type="pct"/>
          </w:tcPr>
          <w:p w14:paraId="56A0A3C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3" w:type="pct"/>
            <w:gridSpan w:val="9"/>
          </w:tcPr>
          <w:p w14:paraId="6BB7991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Цель 1: Обеспечение доступа населения к культурным благам и участию в культурной жизни</w:t>
            </w:r>
          </w:p>
        </w:tc>
      </w:tr>
      <w:tr w:rsidR="001E26A9" w:rsidRPr="007A627F" w14:paraId="7AE7EE89" w14:textId="77777777" w:rsidTr="007D5F34">
        <w:trPr>
          <w:trHeight w:val="20"/>
        </w:trPr>
        <w:tc>
          <w:tcPr>
            <w:tcW w:w="147" w:type="pct"/>
          </w:tcPr>
          <w:p w14:paraId="348350BF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53" w:type="pct"/>
            <w:gridSpan w:val="9"/>
          </w:tcPr>
          <w:p w14:paraId="2CBD72C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proofErr w:type="gramStart"/>
            <w:r w:rsidRPr="007A627F">
              <w:rPr>
                <w:rFonts w:ascii="Arial" w:hAnsi="Arial" w:cs="Arial"/>
                <w:sz w:val="24"/>
                <w:szCs w:val="24"/>
              </w:rPr>
              <w:t>1»Искусство</w:t>
            </w:r>
            <w:proofErr w:type="gramEnd"/>
            <w:r w:rsidRPr="007A627F">
              <w:rPr>
                <w:rFonts w:ascii="Arial" w:hAnsi="Arial" w:cs="Arial"/>
                <w:sz w:val="24"/>
                <w:szCs w:val="24"/>
              </w:rPr>
              <w:t xml:space="preserve"> и народное творчество»</w:t>
            </w:r>
          </w:p>
        </w:tc>
      </w:tr>
      <w:tr w:rsidR="001E26A9" w:rsidRPr="007A627F" w14:paraId="43C34D44" w14:textId="77777777" w:rsidTr="007D5F34">
        <w:trPr>
          <w:trHeight w:val="20"/>
        </w:trPr>
        <w:tc>
          <w:tcPr>
            <w:tcW w:w="147" w:type="pct"/>
          </w:tcPr>
          <w:p w14:paraId="2EB7063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96" w:type="pct"/>
          </w:tcPr>
          <w:p w14:paraId="3E763CF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Целевой индикатор 1:</w:t>
            </w:r>
          </w:p>
          <w:p w14:paraId="590E2A3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</w:p>
        </w:tc>
        <w:tc>
          <w:tcPr>
            <w:tcW w:w="395" w:type="pct"/>
          </w:tcPr>
          <w:p w14:paraId="0F7699A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87" w:type="pct"/>
          </w:tcPr>
          <w:p w14:paraId="53F1B0C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  <w:tc>
          <w:tcPr>
            <w:tcW w:w="882" w:type="pct"/>
          </w:tcPr>
          <w:p w14:paraId="7A17879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t>Отраслевая статистическая отчетность (форма №7-НК «Сведения об учреждении культурно-досугового типа»)</w:t>
            </w:r>
          </w:p>
        </w:tc>
        <w:tc>
          <w:tcPr>
            <w:tcW w:w="697" w:type="pct"/>
          </w:tcPr>
          <w:p w14:paraId="73B9F97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72" w:type="pct"/>
          </w:tcPr>
          <w:p w14:paraId="40A3E78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1" w:type="pct"/>
          </w:tcPr>
          <w:p w14:paraId="6AF600C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2" w:type="pct"/>
          </w:tcPr>
          <w:p w14:paraId="7A88D13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81" w:type="pct"/>
          </w:tcPr>
          <w:p w14:paraId="6DCF462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1E26A9" w:rsidRPr="007A627F" w14:paraId="52BF4309" w14:textId="77777777" w:rsidTr="007D5F34">
        <w:trPr>
          <w:trHeight w:val="20"/>
        </w:trPr>
        <w:tc>
          <w:tcPr>
            <w:tcW w:w="147" w:type="pct"/>
          </w:tcPr>
          <w:p w14:paraId="3677F05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96" w:type="pct"/>
          </w:tcPr>
          <w:p w14:paraId="324CDE4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Целевой индикатор 2:</w:t>
            </w:r>
          </w:p>
          <w:p w14:paraId="49F8100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t>Количество посетителей муниципальных учреждений культурно - досугового типа</w:t>
            </w:r>
            <w:r w:rsidRPr="007A627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5" w:type="pct"/>
          </w:tcPr>
          <w:p w14:paraId="4C8AB16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487" w:type="pct"/>
          </w:tcPr>
          <w:p w14:paraId="7FC4C1B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  <w:tc>
          <w:tcPr>
            <w:tcW w:w="882" w:type="pct"/>
          </w:tcPr>
          <w:p w14:paraId="3A4868A4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t>Расчетный показатель на основе ведомственной отчетности</w:t>
            </w:r>
          </w:p>
        </w:tc>
        <w:tc>
          <w:tcPr>
            <w:tcW w:w="697" w:type="pct"/>
          </w:tcPr>
          <w:p w14:paraId="06E3296F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72" w:type="pct"/>
          </w:tcPr>
          <w:p w14:paraId="53B9303C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3500</w:t>
            </w:r>
          </w:p>
        </w:tc>
        <w:tc>
          <w:tcPr>
            <w:tcW w:w="371" w:type="pct"/>
          </w:tcPr>
          <w:p w14:paraId="027C4E6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3500</w:t>
            </w:r>
          </w:p>
        </w:tc>
        <w:tc>
          <w:tcPr>
            <w:tcW w:w="372" w:type="pct"/>
          </w:tcPr>
          <w:p w14:paraId="75D7BE3F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3500</w:t>
            </w:r>
          </w:p>
        </w:tc>
        <w:tc>
          <w:tcPr>
            <w:tcW w:w="381" w:type="pct"/>
          </w:tcPr>
          <w:p w14:paraId="70AA5D04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3500</w:t>
            </w:r>
          </w:p>
        </w:tc>
      </w:tr>
      <w:tr w:rsidR="001E26A9" w:rsidRPr="007A627F" w14:paraId="1E01D99C" w14:textId="77777777" w:rsidTr="007D5F34">
        <w:trPr>
          <w:trHeight w:val="20"/>
        </w:trPr>
        <w:tc>
          <w:tcPr>
            <w:tcW w:w="147" w:type="pct"/>
          </w:tcPr>
          <w:p w14:paraId="0E7B8F5B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96" w:type="pct"/>
          </w:tcPr>
          <w:p w14:paraId="35375CCB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Целевой индикатор 3:</w:t>
            </w:r>
          </w:p>
          <w:p w14:paraId="27EF9D3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t>Число клубных формирований</w:t>
            </w:r>
          </w:p>
        </w:tc>
        <w:tc>
          <w:tcPr>
            <w:tcW w:w="395" w:type="pct"/>
          </w:tcPr>
          <w:p w14:paraId="2E6EBC5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87" w:type="pct"/>
          </w:tcPr>
          <w:p w14:paraId="693C376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882" w:type="pct"/>
          </w:tcPr>
          <w:p w14:paraId="4625AC61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Отраслевая статистическая отчетность (форма №7-НК «Сведения об </w:t>
            </w: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учреждении культурно-досугового типа»)</w:t>
            </w:r>
          </w:p>
        </w:tc>
        <w:tc>
          <w:tcPr>
            <w:tcW w:w="697" w:type="pct"/>
          </w:tcPr>
          <w:p w14:paraId="2E52CFCB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72" w:type="pct"/>
          </w:tcPr>
          <w:p w14:paraId="39FA6E5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" w:type="pct"/>
          </w:tcPr>
          <w:p w14:paraId="576715E1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2" w:type="pct"/>
          </w:tcPr>
          <w:p w14:paraId="28BF4DA1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1" w:type="pct"/>
          </w:tcPr>
          <w:p w14:paraId="4E11DAC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E26A9" w:rsidRPr="007A627F" w14:paraId="1527AE04" w14:textId="77777777" w:rsidTr="007D5F34">
        <w:trPr>
          <w:trHeight w:val="20"/>
        </w:trPr>
        <w:tc>
          <w:tcPr>
            <w:tcW w:w="147" w:type="pct"/>
          </w:tcPr>
          <w:p w14:paraId="4805F1B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96" w:type="pct"/>
          </w:tcPr>
          <w:p w14:paraId="2715D9BC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Целевой индикатор 4:</w:t>
            </w:r>
          </w:p>
          <w:p w14:paraId="0C4ED14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t>Число участников клубных формирований</w:t>
            </w:r>
          </w:p>
        </w:tc>
        <w:tc>
          <w:tcPr>
            <w:tcW w:w="395" w:type="pct"/>
          </w:tcPr>
          <w:p w14:paraId="46BE307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487" w:type="pct"/>
          </w:tcPr>
          <w:p w14:paraId="0955D8C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882" w:type="pct"/>
          </w:tcPr>
          <w:p w14:paraId="3D6A808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  <w:lang w:eastAsia="en-US"/>
              </w:rPr>
              <w:t>Отраслевая статистическая отчетность (форма №7-НК «Сведения об учреждении культурно-досугового типа»)</w:t>
            </w:r>
          </w:p>
        </w:tc>
        <w:tc>
          <w:tcPr>
            <w:tcW w:w="697" w:type="pct"/>
          </w:tcPr>
          <w:p w14:paraId="39D13E91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72" w:type="pct"/>
          </w:tcPr>
          <w:p w14:paraId="2B5A08C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71" w:type="pct"/>
          </w:tcPr>
          <w:p w14:paraId="380ECA4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72" w:type="pct"/>
          </w:tcPr>
          <w:p w14:paraId="2A72CA6E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81" w:type="pct"/>
          </w:tcPr>
          <w:p w14:paraId="10CCA02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1E26A9" w:rsidRPr="007A627F" w14:paraId="1EFFFF76" w14:textId="77777777" w:rsidTr="007D5F34">
        <w:trPr>
          <w:trHeight w:val="20"/>
        </w:trPr>
        <w:tc>
          <w:tcPr>
            <w:tcW w:w="147" w:type="pct"/>
          </w:tcPr>
          <w:p w14:paraId="2E4B806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53" w:type="pct"/>
            <w:gridSpan w:val="9"/>
          </w:tcPr>
          <w:p w14:paraId="2188FA8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 xml:space="preserve">Цель 2: </w:t>
            </w:r>
            <w:r w:rsidRPr="007A627F">
              <w:rPr>
                <w:rFonts w:ascii="Arial" w:hAnsi="Arial" w:cs="Arial"/>
                <w:bCs/>
                <w:sz w:val="24"/>
                <w:szCs w:val="24"/>
              </w:rPr>
              <w:t>Повышение роли физической культуры и спорта в формировании здорового образа жизни населения с. Тасеево</w:t>
            </w:r>
          </w:p>
        </w:tc>
      </w:tr>
      <w:tr w:rsidR="001E26A9" w:rsidRPr="007A627F" w14:paraId="7B9A1085" w14:textId="77777777" w:rsidTr="007D5F34">
        <w:trPr>
          <w:trHeight w:val="20"/>
        </w:trPr>
        <w:tc>
          <w:tcPr>
            <w:tcW w:w="147" w:type="pct"/>
          </w:tcPr>
          <w:p w14:paraId="5DF8135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53" w:type="pct"/>
            <w:gridSpan w:val="9"/>
          </w:tcPr>
          <w:p w14:paraId="110B5A76" w14:textId="77777777" w:rsidR="001E26A9" w:rsidRPr="007A627F" w:rsidRDefault="001E26A9" w:rsidP="001F79D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7A627F">
              <w:rPr>
                <w:rFonts w:ascii="Arial" w:hAnsi="Arial" w:cs="Arial"/>
                <w:lang w:eastAsia="en-US"/>
              </w:rPr>
              <w:t xml:space="preserve">Подпрограмма 2: </w:t>
            </w:r>
            <w:r w:rsidRPr="007A627F">
              <w:rPr>
                <w:rFonts w:ascii="Arial" w:hAnsi="Arial" w:cs="Arial"/>
              </w:rPr>
              <w:t>«Развитие массовой физической культуры и спорта</w:t>
            </w:r>
          </w:p>
        </w:tc>
      </w:tr>
      <w:tr w:rsidR="001E26A9" w:rsidRPr="007A627F" w14:paraId="75A8C32A" w14:textId="77777777" w:rsidTr="007D5F34">
        <w:trPr>
          <w:trHeight w:val="20"/>
        </w:trPr>
        <w:tc>
          <w:tcPr>
            <w:tcW w:w="147" w:type="pct"/>
          </w:tcPr>
          <w:p w14:paraId="6078AC3C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96" w:type="pct"/>
          </w:tcPr>
          <w:p w14:paraId="1074659F" w14:textId="77777777" w:rsidR="001E26A9" w:rsidRPr="007A627F" w:rsidRDefault="001E26A9" w:rsidP="001F79D9">
            <w:pPr>
              <w:rPr>
                <w:rFonts w:ascii="Arial" w:hAnsi="Arial" w:cs="Arial"/>
                <w:lang w:eastAsia="en-US"/>
              </w:rPr>
            </w:pPr>
            <w:r w:rsidRPr="007A627F">
              <w:rPr>
                <w:rFonts w:ascii="Arial" w:hAnsi="Arial" w:cs="Arial"/>
                <w:lang w:eastAsia="en-US"/>
              </w:rPr>
              <w:t>Целевой индикатор 1:</w:t>
            </w:r>
          </w:p>
          <w:p w14:paraId="5C6B46D9" w14:textId="77777777" w:rsidR="001E26A9" w:rsidRPr="007A627F" w:rsidRDefault="001E26A9" w:rsidP="001F79D9">
            <w:pPr>
              <w:rPr>
                <w:rFonts w:ascii="Arial" w:hAnsi="Arial" w:cs="Arial"/>
                <w:lang w:eastAsia="en-US"/>
              </w:rPr>
            </w:pPr>
            <w:r w:rsidRPr="007A627F">
              <w:rPr>
                <w:rFonts w:ascii="Arial" w:hAnsi="Arial" w:cs="Arial"/>
                <w:lang w:eastAsia="en-US"/>
              </w:rPr>
              <w:t>Увеличение уровня потребности населения в занятиях физической культурой и спортом</w:t>
            </w:r>
          </w:p>
        </w:tc>
        <w:tc>
          <w:tcPr>
            <w:tcW w:w="395" w:type="pct"/>
          </w:tcPr>
          <w:p w14:paraId="1A89D49E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87" w:type="pct"/>
          </w:tcPr>
          <w:p w14:paraId="34AE6673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882" w:type="pct"/>
          </w:tcPr>
          <w:p w14:paraId="219D145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pct"/>
          </w:tcPr>
          <w:p w14:paraId="2221D074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72" w:type="pct"/>
          </w:tcPr>
          <w:p w14:paraId="0646C83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71" w:type="pct"/>
          </w:tcPr>
          <w:p w14:paraId="647C745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72" w:type="pct"/>
          </w:tcPr>
          <w:p w14:paraId="1587556B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pct"/>
          </w:tcPr>
          <w:p w14:paraId="03E4A55E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1E26A9" w:rsidRPr="007A627F" w14:paraId="4F397B83" w14:textId="77777777" w:rsidTr="007D5F34">
        <w:trPr>
          <w:trHeight w:val="20"/>
        </w:trPr>
        <w:tc>
          <w:tcPr>
            <w:tcW w:w="147" w:type="pct"/>
          </w:tcPr>
          <w:p w14:paraId="66540F0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96" w:type="pct"/>
          </w:tcPr>
          <w:p w14:paraId="41D25C09" w14:textId="77777777" w:rsidR="001E26A9" w:rsidRPr="007A627F" w:rsidRDefault="001E26A9" w:rsidP="001F79D9">
            <w:pPr>
              <w:rPr>
                <w:rFonts w:ascii="Arial" w:hAnsi="Arial" w:cs="Arial"/>
                <w:lang w:eastAsia="en-US"/>
              </w:rPr>
            </w:pPr>
            <w:r w:rsidRPr="007A627F">
              <w:rPr>
                <w:rFonts w:ascii="Arial" w:hAnsi="Arial" w:cs="Arial"/>
              </w:rPr>
              <w:t xml:space="preserve">Целевой индикатор 2: Удельный вес детей, </w:t>
            </w:r>
          </w:p>
          <w:p w14:paraId="3E2197D7" w14:textId="77777777" w:rsidR="001E26A9" w:rsidRPr="007A627F" w:rsidRDefault="001E26A9" w:rsidP="001F79D9">
            <w:pPr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систематически занимающихся физической культурой и спортом;</w:t>
            </w:r>
          </w:p>
        </w:tc>
        <w:tc>
          <w:tcPr>
            <w:tcW w:w="395" w:type="pct"/>
          </w:tcPr>
          <w:p w14:paraId="29CAF364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87" w:type="pct"/>
          </w:tcPr>
          <w:p w14:paraId="69E8067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882" w:type="pct"/>
          </w:tcPr>
          <w:p w14:paraId="054CD37C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pct"/>
          </w:tcPr>
          <w:p w14:paraId="6F59DDC3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72" w:type="pct"/>
          </w:tcPr>
          <w:p w14:paraId="659D780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71" w:type="pct"/>
          </w:tcPr>
          <w:p w14:paraId="6511831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72" w:type="pct"/>
          </w:tcPr>
          <w:p w14:paraId="6BDE390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81" w:type="pct"/>
          </w:tcPr>
          <w:p w14:paraId="473ECC8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1E26A9" w:rsidRPr="007A627F" w14:paraId="1B205E6C" w14:textId="77777777" w:rsidTr="007D5F34">
        <w:trPr>
          <w:trHeight w:val="20"/>
        </w:trPr>
        <w:tc>
          <w:tcPr>
            <w:tcW w:w="147" w:type="pct"/>
          </w:tcPr>
          <w:p w14:paraId="6B441EF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96" w:type="pct"/>
          </w:tcPr>
          <w:p w14:paraId="2F64C36C" w14:textId="77777777" w:rsidR="001E26A9" w:rsidRPr="007A627F" w:rsidRDefault="001E26A9" w:rsidP="001F79D9">
            <w:pPr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Целевой индикатор 3: Обеспеченность спортивными площадками;</w:t>
            </w:r>
          </w:p>
        </w:tc>
        <w:tc>
          <w:tcPr>
            <w:tcW w:w="395" w:type="pct"/>
          </w:tcPr>
          <w:p w14:paraId="47A9CA0B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87" w:type="pct"/>
          </w:tcPr>
          <w:p w14:paraId="57B8F09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  <w:tc>
          <w:tcPr>
            <w:tcW w:w="882" w:type="pct"/>
          </w:tcPr>
          <w:p w14:paraId="6CF2E6EF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pct"/>
          </w:tcPr>
          <w:p w14:paraId="3D92585C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72" w:type="pct"/>
          </w:tcPr>
          <w:p w14:paraId="32548CE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" w:type="pct"/>
          </w:tcPr>
          <w:p w14:paraId="70AD43D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2" w:type="pct"/>
          </w:tcPr>
          <w:p w14:paraId="4210807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1" w:type="pct"/>
          </w:tcPr>
          <w:p w14:paraId="0E1D750E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E26A9" w:rsidRPr="007A627F" w14:paraId="38EB718D" w14:textId="77777777" w:rsidTr="007D5F34">
        <w:trPr>
          <w:trHeight w:val="20"/>
        </w:trPr>
        <w:tc>
          <w:tcPr>
            <w:tcW w:w="147" w:type="pct"/>
          </w:tcPr>
          <w:p w14:paraId="43D321E3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96" w:type="pct"/>
          </w:tcPr>
          <w:p w14:paraId="15C7D457" w14:textId="77777777" w:rsidR="001E26A9" w:rsidRPr="007A627F" w:rsidRDefault="001E26A9" w:rsidP="001F79D9">
            <w:pPr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Целевой индикатор 4: Укрепление материально-технической базы физической культуры и спорта</w:t>
            </w:r>
          </w:p>
        </w:tc>
        <w:tc>
          <w:tcPr>
            <w:tcW w:w="395" w:type="pct"/>
          </w:tcPr>
          <w:p w14:paraId="2E29BD0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87" w:type="pct"/>
          </w:tcPr>
          <w:p w14:paraId="1245DB4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  <w:tc>
          <w:tcPr>
            <w:tcW w:w="882" w:type="pct"/>
          </w:tcPr>
          <w:p w14:paraId="1CFA514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pct"/>
          </w:tcPr>
          <w:p w14:paraId="4A0C7E1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72" w:type="pct"/>
          </w:tcPr>
          <w:p w14:paraId="5C4CF5E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1" w:type="pct"/>
          </w:tcPr>
          <w:p w14:paraId="0F83048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72" w:type="pct"/>
          </w:tcPr>
          <w:p w14:paraId="30506AF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81" w:type="pct"/>
          </w:tcPr>
          <w:p w14:paraId="1824054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</w:tbl>
    <w:p w14:paraId="3B6FF242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  <w:sectPr w:rsidR="001E26A9" w:rsidRPr="007A627F" w:rsidSect="007A627F">
          <w:pgSz w:w="16838" w:h="11906" w:orient="landscape"/>
          <w:pgMar w:top="1134" w:right="851" w:bottom="1134" w:left="1701" w:header="0" w:footer="567" w:gutter="0"/>
          <w:cols w:space="720"/>
          <w:docGrid w:linePitch="326"/>
        </w:sectPr>
      </w:pPr>
      <w:bookmarkStart w:id="4" w:name="P617"/>
      <w:bookmarkEnd w:id="4"/>
    </w:p>
    <w:p w14:paraId="50ADA51E" w14:textId="07AF84AF" w:rsidR="001E26A9" w:rsidRPr="007A627F" w:rsidRDefault="001E26A9" w:rsidP="001E26A9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lastRenderedPageBreak/>
        <w:t>Приложение 2</w:t>
      </w:r>
      <w:r w:rsidR="007D5F34" w:rsidRPr="007A627F">
        <w:rPr>
          <w:rFonts w:ascii="Arial" w:hAnsi="Arial" w:cs="Arial"/>
          <w:sz w:val="24"/>
          <w:szCs w:val="24"/>
        </w:rPr>
        <w:t xml:space="preserve"> </w:t>
      </w:r>
      <w:r w:rsidRPr="007A627F">
        <w:rPr>
          <w:rFonts w:ascii="Arial" w:hAnsi="Arial" w:cs="Arial"/>
          <w:sz w:val="24"/>
          <w:szCs w:val="24"/>
        </w:rPr>
        <w:t>к муниципальной программе</w:t>
      </w:r>
    </w:p>
    <w:p w14:paraId="30A45341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B1AB8E9" w14:textId="1E89A73D" w:rsidR="001E26A9" w:rsidRPr="007A627F" w:rsidRDefault="001E26A9" w:rsidP="001E26A9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5" w:name="P715"/>
      <w:bookmarkEnd w:id="5"/>
      <w:r w:rsidRPr="007A627F">
        <w:rPr>
          <w:rFonts w:ascii="Arial" w:hAnsi="Arial" w:cs="Arial"/>
          <w:sz w:val="24"/>
          <w:szCs w:val="24"/>
        </w:rPr>
        <w:t>Распределение</w:t>
      </w:r>
      <w:r w:rsidR="00DC6BE7" w:rsidRPr="007A627F">
        <w:rPr>
          <w:rFonts w:ascii="Arial" w:hAnsi="Arial" w:cs="Arial"/>
          <w:sz w:val="24"/>
          <w:szCs w:val="24"/>
        </w:rPr>
        <w:t xml:space="preserve"> </w:t>
      </w:r>
      <w:r w:rsidRPr="007A627F">
        <w:rPr>
          <w:rFonts w:ascii="Arial" w:hAnsi="Arial" w:cs="Arial"/>
          <w:sz w:val="24"/>
          <w:szCs w:val="24"/>
        </w:rPr>
        <w:t>планируемых расходов по подпрограммам и мероприятиям</w:t>
      </w:r>
      <w:r w:rsidR="00DC6BE7" w:rsidRPr="007A627F">
        <w:rPr>
          <w:rFonts w:ascii="Arial" w:hAnsi="Arial" w:cs="Arial"/>
          <w:sz w:val="24"/>
          <w:szCs w:val="24"/>
        </w:rPr>
        <w:t xml:space="preserve"> </w:t>
      </w:r>
      <w:r w:rsidRPr="007A627F">
        <w:rPr>
          <w:rFonts w:ascii="Arial" w:hAnsi="Arial" w:cs="Arial"/>
          <w:sz w:val="24"/>
          <w:szCs w:val="24"/>
        </w:rPr>
        <w:t>муниципальной программы «Развитие культуры, физической культуры и спорта на территории Тасеевского сельсовета»</w:t>
      </w:r>
    </w:p>
    <w:p w14:paraId="3B348362" w14:textId="77777777" w:rsidR="001E26A9" w:rsidRPr="007A627F" w:rsidRDefault="001E26A9" w:rsidP="001E26A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767"/>
        <w:gridCol w:w="2350"/>
        <w:gridCol w:w="2110"/>
        <w:gridCol w:w="701"/>
        <w:gridCol w:w="658"/>
        <w:gridCol w:w="1455"/>
        <w:gridCol w:w="563"/>
        <w:gridCol w:w="1052"/>
        <w:gridCol w:w="1138"/>
        <w:gridCol w:w="1041"/>
        <w:gridCol w:w="1018"/>
      </w:tblGrid>
      <w:tr w:rsidR="001E26A9" w:rsidRPr="007A627F" w14:paraId="5207FE56" w14:textId="77777777" w:rsidTr="007D5F34">
        <w:trPr>
          <w:trHeight w:val="20"/>
        </w:trPr>
        <w:tc>
          <w:tcPr>
            <w:tcW w:w="155" w:type="pct"/>
            <w:vMerge w:val="restart"/>
          </w:tcPr>
          <w:p w14:paraId="68A11E0A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618" w:type="pct"/>
            <w:vMerge w:val="restart"/>
          </w:tcPr>
          <w:p w14:paraId="080A64DD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822" w:type="pct"/>
            <w:vMerge w:val="restart"/>
          </w:tcPr>
          <w:p w14:paraId="11CC3619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738" w:type="pct"/>
            <w:vMerge w:val="restart"/>
          </w:tcPr>
          <w:p w14:paraId="62441F51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181" w:type="pct"/>
            <w:gridSpan w:val="4"/>
          </w:tcPr>
          <w:p w14:paraId="6A725624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Код бюджетной классификации &lt;1&gt;</w:t>
            </w:r>
          </w:p>
        </w:tc>
        <w:tc>
          <w:tcPr>
            <w:tcW w:w="1486" w:type="pct"/>
            <w:gridSpan w:val="4"/>
          </w:tcPr>
          <w:p w14:paraId="3F5F9C9D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Расходы, годы</w:t>
            </w:r>
          </w:p>
        </w:tc>
      </w:tr>
      <w:tr w:rsidR="001E26A9" w:rsidRPr="007A627F" w14:paraId="25B66D0D" w14:textId="77777777" w:rsidTr="007D5F34">
        <w:trPr>
          <w:trHeight w:val="20"/>
        </w:trPr>
        <w:tc>
          <w:tcPr>
            <w:tcW w:w="155" w:type="pct"/>
            <w:vMerge/>
          </w:tcPr>
          <w:p w14:paraId="17B51824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</w:tcPr>
          <w:p w14:paraId="196BC9F6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822" w:type="pct"/>
            <w:vMerge/>
          </w:tcPr>
          <w:p w14:paraId="572FB4A3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5C31BBFC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245" w:type="pct"/>
          </w:tcPr>
          <w:p w14:paraId="7B05AC87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230" w:type="pct"/>
          </w:tcPr>
          <w:p w14:paraId="23B8AC28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627F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09" w:type="pct"/>
          </w:tcPr>
          <w:p w14:paraId="7EB150C5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97" w:type="pct"/>
          </w:tcPr>
          <w:p w14:paraId="73749863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368" w:type="pct"/>
          </w:tcPr>
          <w:p w14:paraId="5B0713DC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398" w:type="pct"/>
          </w:tcPr>
          <w:p w14:paraId="3991CF8A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364" w:type="pct"/>
          </w:tcPr>
          <w:p w14:paraId="29D3BB33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356" w:type="pct"/>
          </w:tcPr>
          <w:p w14:paraId="3AC153BE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итого на период</w:t>
            </w:r>
          </w:p>
        </w:tc>
      </w:tr>
      <w:tr w:rsidR="001E26A9" w:rsidRPr="007A627F" w14:paraId="4DA09CA2" w14:textId="77777777" w:rsidTr="007D5F34">
        <w:trPr>
          <w:trHeight w:val="20"/>
        </w:trPr>
        <w:tc>
          <w:tcPr>
            <w:tcW w:w="155" w:type="pct"/>
          </w:tcPr>
          <w:p w14:paraId="62825B12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8" w:type="pct"/>
          </w:tcPr>
          <w:p w14:paraId="3DECA917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14:paraId="3B1FB23E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8" w:type="pct"/>
          </w:tcPr>
          <w:p w14:paraId="4A05DB06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5" w:type="pct"/>
          </w:tcPr>
          <w:p w14:paraId="5DB06199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0" w:type="pct"/>
          </w:tcPr>
          <w:p w14:paraId="529D246A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09" w:type="pct"/>
          </w:tcPr>
          <w:p w14:paraId="718ADDAE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7" w:type="pct"/>
          </w:tcPr>
          <w:p w14:paraId="776760FB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8" w:type="pct"/>
          </w:tcPr>
          <w:p w14:paraId="5400784A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8" w:type="pct"/>
          </w:tcPr>
          <w:p w14:paraId="31139982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4" w:type="pct"/>
          </w:tcPr>
          <w:p w14:paraId="57F4D5E9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6" w:type="pct"/>
          </w:tcPr>
          <w:p w14:paraId="66BF22A2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1E26A9" w:rsidRPr="007A627F" w14:paraId="2C7ED11C" w14:textId="77777777" w:rsidTr="007D5F34">
        <w:trPr>
          <w:trHeight w:val="20"/>
        </w:trPr>
        <w:tc>
          <w:tcPr>
            <w:tcW w:w="155" w:type="pct"/>
            <w:vMerge w:val="restart"/>
          </w:tcPr>
          <w:p w14:paraId="25A5CF64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8" w:type="pct"/>
            <w:vMerge w:val="restart"/>
          </w:tcPr>
          <w:p w14:paraId="6511EF51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822" w:type="pct"/>
            <w:vMerge w:val="restart"/>
          </w:tcPr>
          <w:p w14:paraId="7C16D4E8" w14:textId="77777777" w:rsidR="001E26A9" w:rsidRPr="007A627F" w:rsidRDefault="001E26A9" w:rsidP="001F79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«Развитие культуры, физической культуры и спорта на территории Тасеевского сельсовета»</w:t>
            </w:r>
          </w:p>
        </w:tc>
        <w:tc>
          <w:tcPr>
            <w:tcW w:w="738" w:type="pct"/>
          </w:tcPr>
          <w:p w14:paraId="12F2CA5C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245" w:type="pct"/>
          </w:tcPr>
          <w:p w14:paraId="0749EB7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30" w:type="pct"/>
          </w:tcPr>
          <w:p w14:paraId="39DBD98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pct"/>
          </w:tcPr>
          <w:p w14:paraId="4233DB1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197" w:type="pct"/>
          </w:tcPr>
          <w:p w14:paraId="5A68E82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" w:type="pct"/>
          </w:tcPr>
          <w:p w14:paraId="059F2877" w14:textId="50D07E9B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208,784</w:t>
            </w:r>
          </w:p>
        </w:tc>
        <w:tc>
          <w:tcPr>
            <w:tcW w:w="398" w:type="pct"/>
          </w:tcPr>
          <w:p w14:paraId="45E0203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364" w:type="pct"/>
          </w:tcPr>
          <w:p w14:paraId="4240C6A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225,2</w:t>
            </w:r>
          </w:p>
        </w:tc>
        <w:tc>
          <w:tcPr>
            <w:tcW w:w="356" w:type="pct"/>
          </w:tcPr>
          <w:p w14:paraId="4A11EB5B" w14:textId="5B4E1BC1" w:rsidR="001E26A9" w:rsidRPr="007A627F" w:rsidRDefault="0064388D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639,184</w:t>
            </w:r>
          </w:p>
        </w:tc>
      </w:tr>
      <w:tr w:rsidR="001E26A9" w:rsidRPr="007A627F" w14:paraId="6DC48A3F" w14:textId="77777777" w:rsidTr="007D5F34">
        <w:trPr>
          <w:trHeight w:val="20"/>
        </w:trPr>
        <w:tc>
          <w:tcPr>
            <w:tcW w:w="155" w:type="pct"/>
            <w:vMerge/>
          </w:tcPr>
          <w:p w14:paraId="1828EADA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</w:tcPr>
          <w:p w14:paraId="74C67234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822" w:type="pct"/>
            <w:vMerge/>
          </w:tcPr>
          <w:p w14:paraId="7C1819E4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738" w:type="pct"/>
          </w:tcPr>
          <w:p w14:paraId="43A63A5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45" w:type="pct"/>
          </w:tcPr>
          <w:p w14:paraId="5B18CE7B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30" w:type="pct"/>
          </w:tcPr>
          <w:p w14:paraId="61B62B5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pct"/>
          </w:tcPr>
          <w:p w14:paraId="24A9563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197" w:type="pct"/>
          </w:tcPr>
          <w:p w14:paraId="0F5E2D64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" w:type="pct"/>
          </w:tcPr>
          <w:p w14:paraId="2B0016E4" w14:textId="6556FDF7" w:rsidR="001E26A9" w:rsidRPr="007A627F" w:rsidRDefault="0064388D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208,784</w:t>
            </w:r>
          </w:p>
        </w:tc>
        <w:tc>
          <w:tcPr>
            <w:tcW w:w="398" w:type="pct"/>
          </w:tcPr>
          <w:p w14:paraId="3D7B003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364" w:type="pct"/>
          </w:tcPr>
          <w:p w14:paraId="32C3501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225,2</w:t>
            </w:r>
          </w:p>
        </w:tc>
        <w:tc>
          <w:tcPr>
            <w:tcW w:w="356" w:type="pct"/>
          </w:tcPr>
          <w:p w14:paraId="09E33DBF" w14:textId="5D3F4981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6</w:t>
            </w:r>
            <w:r w:rsidR="0064388D" w:rsidRPr="007A627F">
              <w:rPr>
                <w:rFonts w:ascii="Arial" w:hAnsi="Arial" w:cs="Arial"/>
                <w:sz w:val="24"/>
                <w:szCs w:val="24"/>
              </w:rPr>
              <w:t>39,184</w:t>
            </w:r>
          </w:p>
        </w:tc>
      </w:tr>
      <w:tr w:rsidR="001E26A9" w:rsidRPr="007A627F" w14:paraId="7CEC0BA8" w14:textId="77777777" w:rsidTr="007D5F34">
        <w:trPr>
          <w:trHeight w:val="20"/>
        </w:trPr>
        <w:tc>
          <w:tcPr>
            <w:tcW w:w="155" w:type="pct"/>
            <w:vMerge w:val="restart"/>
          </w:tcPr>
          <w:p w14:paraId="27F88621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8" w:type="pct"/>
            <w:vMerge w:val="restart"/>
          </w:tcPr>
          <w:p w14:paraId="043E618E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822" w:type="pct"/>
            <w:vMerge w:val="restart"/>
          </w:tcPr>
          <w:p w14:paraId="6831359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«Искусство и народное творчеств»</w:t>
            </w:r>
          </w:p>
        </w:tc>
        <w:tc>
          <w:tcPr>
            <w:tcW w:w="738" w:type="pct"/>
          </w:tcPr>
          <w:p w14:paraId="42E1B3C1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45" w:type="pct"/>
          </w:tcPr>
          <w:p w14:paraId="67B9BB0B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30" w:type="pct"/>
          </w:tcPr>
          <w:p w14:paraId="5B497D3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09" w:type="pct"/>
          </w:tcPr>
          <w:p w14:paraId="2D55C09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0210000610</w:t>
            </w:r>
          </w:p>
        </w:tc>
        <w:tc>
          <w:tcPr>
            <w:tcW w:w="197" w:type="pct"/>
          </w:tcPr>
          <w:p w14:paraId="4DC9FBE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368" w:type="pct"/>
          </w:tcPr>
          <w:p w14:paraId="58D1BCB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  <w:tc>
          <w:tcPr>
            <w:tcW w:w="398" w:type="pct"/>
          </w:tcPr>
          <w:p w14:paraId="01416C43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  <w:tc>
          <w:tcPr>
            <w:tcW w:w="364" w:type="pct"/>
          </w:tcPr>
          <w:p w14:paraId="45E2E72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  <w:tc>
          <w:tcPr>
            <w:tcW w:w="356" w:type="pct"/>
          </w:tcPr>
          <w:p w14:paraId="2CCAD8C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405,6</w:t>
            </w:r>
          </w:p>
        </w:tc>
      </w:tr>
      <w:tr w:rsidR="001E26A9" w:rsidRPr="007A627F" w14:paraId="09E80538" w14:textId="77777777" w:rsidTr="007D5F34">
        <w:trPr>
          <w:trHeight w:val="20"/>
        </w:trPr>
        <w:tc>
          <w:tcPr>
            <w:tcW w:w="155" w:type="pct"/>
            <w:vMerge/>
          </w:tcPr>
          <w:p w14:paraId="06882E69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</w:tcPr>
          <w:p w14:paraId="316927B8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822" w:type="pct"/>
            <w:vMerge/>
          </w:tcPr>
          <w:p w14:paraId="2A2592D0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738" w:type="pct"/>
          </w:tcPr>
          <w:p w14:paraId="7E7E0EA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45" w:type="pct"/>
          </w:tcPr>
          <w:p w14:paraId="4504F56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30" w:type="pct"/>
          </w:tcPr>
          <w:p w14:paraId="6A468CD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09" w:type="pct"/>
          </w:tcPr>
          <w:p w14:paraId="2F95DE9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0210000610</w:t>
            </w:r>
          </w:p>
        </w:tc>
        <w:tc>
          <w:tcPr>
            <w:tcW w:w="197" w:type="pct"/>
          </w:tcPr>
          <w:p w14:paraId="2388E91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368" w:type="pct"/>
          </w:tcPr>
          <w:p w14:paraId="56633E4B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  <w:tc>
          <w:tcPr>
            <w:tcW w:w="398" w:type="pct"/>
          </w:tcPr>
          <w:p w14:paraId="3859B7C3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  <w:tc>
          <w:tcPr>
            <w:tcW w:w="364" w:type="pct"/>
          </w:tcPr>
          <w:p w14:paraId="64EB789F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  <w:tc>
          <w:tcPr>
            <w:tcW w:w="356" w:type="pct"/>
          </w:tcPr>
          <w:p w14:paraId="387F623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405,6</w:t>
            </w:r>
          </w:p>
        </w:tc>
      </w:tr>
      <w:tr w:rsidR="001E26A9" w:rsidRPr="007A627F" w14:paraId="238D27FD" w14:textId="77777777" w:rsidTr="007D5F34">
        <w:trPr>
          <w:trHeight w:val="20"/>
        </w:trPr>
        <w:tc>
          <w:tcPr>
            <w:tcW w:w="155" w:type="pct"/>
          </w:tcPr>
          <w:p w14:paraId="251CE70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8" w:type="pct"/>
          </w:tcPr>
          <w:p w14:paraId="60D7951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Мероприятие 1.1</w:t>
            </w:r>
          </w:p>
        </w:tc>
        <w:tc>
          <w:tcPr>
            <w:tcW w:w="822" w:type="pct"/>
          </w:tcPr>
          <w:p w14:paraId="497E7661" w14:textId="77777777" w:rsidR="001E26A9" w:rsidRPr="007A627F" w:rsidRDefault="001E26A9" w:rsidP="001F79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 xml:space="preserve">Мероприятия по созданию условий для организации досуга и обеспечения жителей сельсовета услугами организаций культуры </w:t>
            </w:r>
          </w:p>
        </w:tc>
        <w:tc>
          <w:tcPr>
            <w:tcW w:w="738" w:type="pct"/>
          </w:tcPr>
          <w:p w14:paraId="139052D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45" w:type="pct"/>
          </w:tcPr>
          <w:p w14:paraId="22C6AF4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30" w:type="pct"/>
          </w:tcPr>
          <w:p w14:paraId="3B3F71A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09" w:type="pct"/>
          </w:tcPr>
          <w:p w14:paraId="0BF8610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02010000610</w:t>
            </w:r>
          </w:p>
        </w:tc>
        <w:tc>
          <w:tcPr>
            <w:tcW w:w="197" w:type="pct"/>
          </w:tcPr>
          <w:p w14:paraId="52AFDE7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368" w:type="pct"/>
          </w:tcPr>
          <w:p w14:paraId="3FF6D55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  <w:tc>
          <w:tcPr>
            <w:tcW w:w="398" w:type="pct"/>
          </w:tcPr>
          <w:p w14:paraId="7B6387C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  <w:tc>
          <w:tcPr>
            <w:tcW w:w="364" w:type="pct"/>
          </w:tcPr>
          <w:p w14:paraId="345DC6D3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  <w:tc>
          <w:tcPr>
            <w:tcW w:w="356" w:type="pct"/>
          </w:tcPr>
          <w:p w14:paraId="0CA1502B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405,6</w:t>
            </w:r>
          </w:p>
        </w:tc>
      </w:tr>
      <w:tr w:rsidR="001E26A9" w:rsidRPr="007A627F" w14:paraId="19616D7B" w14:textId="77777777" w:rsidTr="007D5F34">
        <w:trPr>
          <w:trHeight w:val="20"/>
        </w:trPr>
        <w:tc>
          <w:tcPr>
            <w:tcW w:w="155" w:type="pct"/>
            <w:vMerge w:val="restart"/>
          </w:tcPr>
          <w:p w14:paraId="7943C86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8" w:type="pct"/>
            <w:vMerge w:val="restart"/>
          </w:tcPr>
          <w:p w14:paraId="386B4FA3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822" w:type="pct"/>
            <w:vMerge w:val="restart"/>
          </w:tcPr>
          <w:p w14:paraId="07DAF9C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«Развитие массовой физической культуры и спорта»</w:t>
            </w:r>
          </w:p>
        </w:tc>
        <w:tc>
          <w:tcPr>
            <w:tcW w:w="738" w:type="pct"/>
          </w:tcPr>
          <w:p w14:paraId="76AC3D4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45" w:type="pct"/>
          </w:tcPr>
          <w:p w14:paraId="48B7904E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30" w:type="pct"/>
          </w:tcPr>
          <w:p w14:paraId="4527CD23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509" w:type="pct"/>
          </w:tcPr>
          <w:p w14:paraId="22F5988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0220000300</w:t>
            </w:r>
          </w:p>
        </w:tc>
        <w:tc>
          <w:tcPr>
            <w:tcW w:w="197" w:type="pct"/>
          </w:tcPr>
          <w:p w14:paraId="42E91A3B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368" w:type="pct"/>
          </w:tcPr>
          <w:p w14:paraId="03A02334" w14:textId="2DF0F9CA" w:rsidR="001E26A9" w:rsidRPr="007A627F" w:rsidRDefault="0064388D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73,584</w:t>
            </w:r>
          </w:p>
        </w:tc>
        <w:tc>
          <w:tcPr>
            <w:tcW w:w="398" w:type="pct"/>
          </w:tcPr>
          <w:p w14:paraId="3173263B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364" w:type="pct"/>
          </w:tcPr>
          <w:p w14:paraId="298E82F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356" w:type="pct"/>
          </w:tcPr>
          <w:p w14:paraId="5B424BC3" w14:textId="59C6186D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</w:t>
            </w:r>
            <w:r w:rsidR="0064388D" w:rsidRPr="007A627F">
              <w:rPr>
                <w:rFonts w:ascii="Arial" w:hAnsi="Arial" w:cs="Arial"/>
                <w:sz w:val="24"/>
                <w:szCs w:val="24"/>
              </w:rPr>
              <w:t>33</w:t>
            </w:r>
            <w:r w:rsidRPr="007A627F">
              <w:rPr>
                <w:rFonts w:ascii="Arial" w:hAnsi="Arial" w:cs="Arial"/>
                <w:sz w:val="24"/>
                <w:szCs w:val="24"/>
              </w:rPr>
              <w:t>,</w:t>
            </w:r>
            <w:r w:rsidR="0064388D" w:rsidRPr="007A627F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</w:tr>
      <w:tr w:rsidR="001E26A9" w:rsidRPr="007A627F" w14:paraId="0017315D" w14:textId="77777777" w:rsidTr="007D5F34">
        <w:trPr>
          <w:trHeight w:val="20"/>
        </w:trPr>
        <w:tc>
          <w:tcPr>
            <w:tcW w:w="155" w:type="pct"/>
            <w:vMerge/>
          </w:tcPr>
          <w:p w14:paraId="49B1C1E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14:paraId="436899E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" w:type="pct"/>
            <w:vMerge/>
          </w:tcPr>
          <w:p w14:paraId="1EE5FF3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pct"/>
          </w:tcPr>
          <w:p w14:paraId="787D1DA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45" w:type="pct"/>
          </w:tcPr>
          <w:p w14:paraId="72E75161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30" w:type="pct"/>
          </w:tcPr>
          <w:p w14:paraId="2F29DB9E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509" w:type="pct"/>
          </w:tcPr>
          <w:p w14:paraId="73DB0D1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0220000300</w:t>
            </w:r>
          </w:p>
        </w:tc>
        <w:tc>
          <w:tcPr>
            <w:tcW w:w="197" w:type="pct"/>
          </w:tcPr>
          <w:p w14:paraId="3592439C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368" w:type="pct"/>
          </w:tcPr>
          <w:p w14:paraId="4738951B" w14:textId="6AC72FA6" w:rsidR="001E26A9" w:rsidRPr="007A627F" w:rsidRDefault="0064388D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73,584</w:t>
            </w:r>
          </w:p>
        </w:tc>
        <w:tc>
          <w:tcPr>
            <w:tcW w:w="398" w:type="pct"/>
          </w:tcPr>
          <w:p w14:paraId="60BD1A0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364" w:type="pct"/>
          </w:tcPr>
          <w:p w14:paraId="519D5E7B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356" w:type="pct"/>
          </w:tcPr>
          <w:p w14:paraId="1D3E74E5" w14:textId="7C5C9FA0" w:rsidR="001E26A9" w:rsidRPr="007A627F" w:rsidRDefault="0064388D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233,584</w:t>
            </w:r>
          </w:p>
        </w:tc>
      </w:tr>
      <w:tr w:rsidR="001E26A9" w:rsidRPr="007A627F" w14:paraId="158BE66E" w14:textId="77777777" w:rsidTr="007D5F34">
        <w:trPr>
          <w:trHeight w:val="20"/>
        </w:trPr>
        <w:tc>
          <w:tcPr>
            <w:tcW w:w="155" w:type="pct"/>
          </w:tcPr>
          <w:p w14:paraId="14CD6ACB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618" w:type="pct"/>
            <w:vAlign w:val="center"/>
          </w:tcPr>
          <w:p w14:paraId="2786B575" w14:textId="77777777" w:rsidR="001E26A9" w:rsidRPr="007A627F" w:rsidRDefault="001E26A9" w:rsidP="001F79D9">
            <w:pPr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 xml:space="preserve">Мероприятие 2.1 </w:t>
            </w:r>
          </w:p>
        </w:tc>
        <w:tc>
          <w:tcPr>
            <w:tcW w:w="822" w:type="pct"/>
          </w:tcPr>
          <w:p w14:paraId="75EC041D" w14:textId="77777777" w:rsidR="001E26A9" w:rsidRPr="007A627F" w:rsidRDefault="001E26A9" w:rsidP="001F79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Проведение спортивных мероприятий</w:t>
            </w:r>
          </w:p>
        </w:tc>
        <w:tc>
          <w:tcPr>
            <w:tcW w:w="738" w:type="pct"/>
          </w:tcPr>
          <w:p w14:paraId="7A66C684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45" w:type="pct"/>
          </w:tcPr>
          <w:p w14:paraId="53DAAB11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30" w:type="pct"/>
          </w:tcPr>
          <w:p w14:paraId="06E1816C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509" w:type="pct"/>
          </w:tcPr>
          <w:p w14:paraId="142EC25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0220000300</w:t>
            </w:r>
          </w:p>
        </w:tc>
        <w:tc>
          <w:tcPr>
            <w:tcW w:w="197" w:type="pct"/>
          </w:tcPr>
          <w:p w14:paraId="60E21643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368" w:type="pct"/>
          </w:tcPr>
          <w:p w14:paraId="5C7CEAF2" w14:textId="07F26553" w:rsidR="001E26A9" w:rsidRPr="007A627F" w:rsidRDefault="0064388D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73,584</w:t>
            </w:r>
          </w:p>
        </w:tc>
        <w:tc>
          <w:tcPr>
            <w:tcW w:w="398" w:type="pct"/>
          </w:tcPr>
          <w:p w14:paraId="3F4E2141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364" w:type="pct"/>
          </w:tcPr>
          <w:p w14:paraId="335E7E33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356" w:type="pct"/>
          </w:tcPr>
          <w:p w14:paraId="4B1C3E39" w14:textId="1875D73C" w:rsidR="001E26A9" w:rsidRPr="007A627F" w:rsidRDefault="0064388D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233,584</w:t>
            </w:r>
          </w:p>
        </w:tc>
      </w:tr>
    </w:tbl>
    <w:p w14:paraId="3313B5A5" w14:textId="77777777" w:rsidR="001E26A9" w:rsidRPr="007A627F" w:rsidRDefault="001E26A9" w:rsidP="001E26A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  <w:sectPr w:rsidR="001E26A9" w:rsidRPr="007A627F" w:rsidSect="007A627F">
          <w:pgSz w:w="16838" w:h="11906" w:orient="landscape"/>
          <w:pgMar w:top="1134" w:right="851" w:bottom="1134" w:left="1701" w:header="0" w:footer="567" w:gutter="0"/>
          <w:cols w:space="720"/>
          <w:docGrid w:linePitch="326"/>
        </w:sectPr>
      </w:pPr>
    </w:p>
    <w:p w14:paraId="162C50D0" w14:textId="7381D210" w:rsidR="001E26A9" w:rsidRPr="007A627F" w:rsidRDefault="001E26A9" w:rsidP="001E26A9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lastRenderedPageBreak/>
        <w:t>Приложение 3</w:t>
      </w:r>
      <w:r w:rsidR="007D5F34" w:rsidRPr="007A627F">
        <w:rPr>
          <w:rFonts w:ascii="Arial" w:hAnsi="Arial" w:cs="Arial"/>
          <w:sz w:val="24"/>
          <w:szCs w:val="24"/>
        </w:rPr>
        <w:t xml:space="preserve"> </w:t>
      </w:r>
      <w:r w:rsidRPr="007A627F">
        <w:rPr>
          <w:rFonts w:ascii="Arial" w:hAnsi="Arial" w:cs="Arial"/>
          <w:sz w:val="24"/>
          <w:szCs w:val="24"/>
        </w:rPr>
        <w:t>к муниципальной программе</w:t>
      </w:r>
    </w:p>
    <w:p w14:paraId="3D24F52F" w14:textId="77777777" w:rsidR="001E26A9" w:rsidRPr="007A627F" w:rsidRDefault="001E26A9" w:rsidP="001E26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DDED9B3" w14:textId="77777777" w:rsidR="001E26A9" w:rsidRPr="007A627F" w:rsidRDefault="001E26A9" w:rsidP="001E26A9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6" w:name="P1085"/>
      <w:bookmarkEnd w:id="6"/>
      <w:r w:rsidRPr="007A627F">
        <w:rPr>
          <w:rFonts w:ascii="Arial" w:hAnsi="Arial" w:cs="Arial"/>
          <w:sz w:val="24"/>
          <w:szCs w:val="24"/>
        </w:rPr>
        <w:t>Распределение планируемых объемов финансирования муниципальной программы «Развитие культуры, физической культуры и спорта на территории Тасеевского сельсовета» по источникам финансирования</w:t>
      </w:r>
    </w:p>
    <w:p w14:paraId="795288C2" w14:textId="56649B42" w:rsidR="001E26A9" w:rsidRPr="007A627F" w:rsidRDefault="001E26A9" w:rsidP="001E26A9">
      <w:pPr>
        <w:pStyle w:val="ConsPlusNormal"/>
        <w:tabs>
          <w:tab w:val="left" w:pos="3930"/>
        </w:tabs>
        <w:jc w:val="right"/>
        <w:rPr>
          <w:rFonts w:ascii="Arial" w:hAnsi="Arial" w:cs="Arial"/>
          <w:sz w:val="24"/>
          <w:szCs w:val="24"/>
        </w:rPr>
      </w:pPr>
      <w:r w:rsidRPr="007A627F">
        <w:rPr>
          <w:rFonts w:ascii="Arial" w:hAnsi="Arial" w:cs="Arial"/>
          <w:sz w:val="24"/>
          <w:szCs w:val="24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215"/>
        <w:gridCol w:w="878"/>
        <w:gridCol w:w="1445"/>
        <w:gridCol w:w="1146"/>
        <w:gridCol w:w="1216"/>
      </w:tblGrid>
      <w:tr w:rsidR="001E26A9" w:rsidRPr="007A627F" w14:paraId="180DC08B" w14:textId="77777777" w:rsidTr="007D5F34">
        <w:trPr>
          <w:trHeight w:val="221"/>
        </w:trPr>
        <w:tc>
          <w:tcPr>
            <w:tcW w:w="249" w:type="pct"/>
            <w:vMerge w:val="restart"/>
          </w:tcPr>
          <w:p w14:paraId="6E55676B" w14:textId="15A6E00C" w:rsidR="001E26A9" w:rsidRPr="007A627F" w:rsidRDefault="007D5F34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№</w:t>
            </w:r>
            <w:r w:rsidR="001E26A9" w:rsidRPr="007A627F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2251" w:type="pct"/>
            <w:vMerge w:val="restart"/>
          </w:tcPr>
          <w:p w14:paraId="5D6D7845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499" w:type="pct"/>
            <w:gridSpan w:val="4"/>
          </w:tcPr>
          <w:p w14:paraId="4BABC768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Объем финансирования</w:t>
            </w:r>
          </w:p>
        </w:tc>
      </w:tr>
      <w:tr w:rsidR="001E26A9" w:rsidRPr="007A627F" w14:paraId="45BF23D0" w14:textId="77777777" w:rsidTr="007D5F34">
        <w:tc>
          <w:tcPr>
            <w:tcW w:w="249" w:type="pct"/>
            <w:vMerge/>
          </w:tcPr>
          <w:p w14:paraId="62A04D37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2251" w:type="pct"/>
            <w:vMerge/>
          </w:tcPr>
          <w:p w14:paraId="3ABF2414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466" w:type="pct"/>
            <w:vMerge w:val="restart"/>
          </w:tcPr>
          <w:p w14:paraId="51D7D8B9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33" w:type="pct"/>
            <w:gridSpan w:val="3"/>
          </w:tcPr>
          <w:p w14:paraId="60A219A8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</w:tr>
      <w:tr w:rsidR="001E26A9" w:rsidRPr="007A627F" w14:paraId="4DCD81F4" w14:textId="77777777" w:rsidTr="007D5F34">
        <w:trPr>
          <w:trHeight w:val="235"/>
        </w:trPr>
        <w:tc>
          <w:tcPr>
            <w:tcW w:w="249" w:type="pct"/>
            <w:vMerge/>
          </w:tcPr>
          <w:p w14:paraId="50CDBDF9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2251" w:type="pct"/>
            <w:vMerge/>
          </w:tcPr>
          <w:p w14:paraId="7FFDEA5F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466" w:type="pct"/>
            <w:vMerge/>
          </w:tcPr>
          <w:p w14:paraId="4B153473" w14:textId="77777777" w:rsidR="001E26A9" w:rsidRPr="007A627F" w:rsidRDefault="001E26A9" w:rsidP="001F79D9">
            <w:pPr>
              <w:rPr>
                <w:rFonts w:ascii="Arial" w:hAnsi="Arial" w:cs="Arial"/>
              </w:rPr>
            </w:pPr>
          </w:p>
        </w:tc>
        <w:tc>
          <w:tcPr>
            <w:tcW w:w="772" w:type="pct"/>
          </w:tcPr>
          <w:p w14:paraId="0789F606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612" w:type="pct"/>
          </w:tcPr>
          <w:p w14:paraId="52AFFA47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649" w:type="pct"/>
          </w:tcPr>
          <w:p w14:paraId="4421552D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1E26A9" w:rsidRPr="007A627F" w14:paraId="3A5AF67F" w14:textId="77777777" w:rsidTr="007D5F34">
        <w:trPr>
          <w:trHeight w:val="180"/>
        </w:trPr>
        <w:tc>
          <w:tcPr>
            <w:tcW w:w="249" w:type="pct"/>
          </w:tcPr>
          <w:p w14:paraId="5FFF48FA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1" w:type="pct"/>
          </w:tcPr>
          <w:p w14:paraId="5F9F88C4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6" w:type="pct"/>
          </w:tcPr>
          <w:p w14:paraId="064EC144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72" w:type="pct"/>
          </w:tcPr>
          <w:p w14:paraId="1658FD10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2" w:type="pct"/>
          </w:tcPr>
          <w:p w14:paraId="6EF0FA7E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49" w:type="pct"/>
          </w:tcPr>
          <w:p w14:paraId="2DC6B002" w14:textId="77777777" w:rsidR="001E26A9" w:rsidRPr="007A627F" w:rsidRDefault="001E26A9" w:rsidP="001F79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E26A9" w:rsidRPr="007A627F" w14:paraId="42AAAB36" w14:textId="77777777" w:rsidTr="007D5F34">
        <w:trPr>
          <w:trHeight w:val="802"/>
        </w:trPr>
        <w:tc>
          <w:tcPr>
            <w:tcW w:w="249" w:type="pct"/>
          </w:tcPr>
          <w:p w14:paraId="4EAF41B3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1" w:type="pct"/>
          </w:tcPr>
          <w:p w14:paraId="34784885" w14:textId="77777777" w:rsidR="001E26A9" w:rsidRPr="007A627F" w:rsidRDefault="001E26A9" w:rsidP="001F79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Всего по Программе «Развитие культуры, физической культуры и спорта на территории Тасеевского сельсовета»</w:t>
            </w:r>
          </w:p>
        </w:tc>
        <w:tc>
          <w:tcPr>
            <w:tcW w:w="466" w:type="pct"/>
          </w:tcPr>
          <w:p w14:paraId="0582DDA7" w14:textId="184372B6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6</w:t>
            </w:r>
            <w:r w:rsidR="0064388D" w:rsidRPr="007A627F">
              <w:rPr>
                <w:rFonts w:ascii="Arial" w:hAnsi="Arial" w:cs="Arial"/>
                <w:sz w:val="24"/>
                <w:szCs w:val="24"/>
              </w:rPr>
              <w:t>39,184</w:t>
            </w:r>
          </w:p>
        </w:tc>
        <w:tc>
          <w:tcPr>
            <w:tcW w:w="772" w:type="pct"/>
          </w:tcPr>
          <w:p w14:paraId="087E0026" w14:textId="56CBEAB2" w:rsidR="001E26A9" w:rsidRPr="007A627F" w:rsidRDefault="0064388D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208,784</w:t>
            </w:r>
          </w:p>
        </w:tc>
        <w:tc>
          <w:tcPr>
            <w:tcW w:w="612" w:type="pct"/>
          </w:tcPr>
          <w:p w14:paraId="64D87949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649" w:type="pct"/>
          </w:tcPr>
          <w:p w14:paraId="5FB1CA4C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225,2</w:t>
            </w:r>
          </w:p>
        </w:tc>
      </w:tr>
      <w:tr w:rsidR="001E26A9" w:rsidRPr="007A627F" w14:paraId="344BD598" w14:textId="77777777" w:rsidTr="007D5F34">
        <w:trPr>
          <w:trHeight w:val="194"/>
        </w:trPr>
        <w:tc>
          <w:tcPr>
            <w:tcW w:w="249" w:type="pct"/>
          </w:tcPr>
          <w:p w14:paraId="28771C2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1" w:type="pct"/>
          </w:tcPr>
          <w:p w14:paraId="7C7F95FF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2499" w:type="pct"/>
            <w:gridSpan w:val="4"/>
          </w:tcPr>
          <w:p w14:paraId="45AA60AE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6A9" w:rsidRPr="007A627F" w14:paraId="10EA03B6" w14:textId="77777777" w:rsidTr="007D5F34">
        <w:trPr>
          <w:trHeight w:val="417"/>
        </w:trPr>
        <w:tc>
          <w:tcPr>
            <w:tcW w:w="249" w:type="pct"/>
          </w:tcPr>
          <w:p w14:paraId="5C4DEEA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1" w:type="pct"/>
          </w:tcPr>
          <w:p w14:paraId="34C94C9E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466" w:type="pct"/>
          </w:tcPr>
          <w:p w14:paraId="298D1BF9" w14:textId="73858BC1" w:rsidR="001E26A9" w:rsidRPr="007A627F" w:rsidRDefault="0064388D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639,184</w:t>
            </w:r>
          </w:p>
        </w:tc>
        <w:tc>
          <w:tcPr>
            <w:tcW w:w="772" w:type="pct"/>
          </w:tcPr>
          <w:p w14:paraId="2576D961" w14:textId="2972CC13" w:rsidR="001E26A9" w:rsidRPr="007A627F" w:rsidRDefault="0064388D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208,784</w:t>
            </w:r>
          </w:p>
        </w:tc>
        <w:tc>
          <w:tcPr>
            <w:tcW w:w="612" w:type="pct"/>
          </w:tcPr>
          <w:p w14:paraId="5B7E215F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649" w:type="pct"/>
          </w:tcPr>
          <w:p w14:paraId="10D33020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225,2</w:t>
            </w:r>
          </w:p>
        </w:tc>
      </w:tr>
      <w:tr w:rsidR="001E26A9" w:rsidRPr="007A627F" w14:paraId="46C09264" w14:textId="77777777" w:rsidTr="007D5F34">
        <w:tc>
          <w:tcPr>
            <w:tcW w:w="249" w:type="pct"/>
          </w:tcPr>
          <w:p w14:paraId="7C9D068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51" w:type="pct"/>
          </w:tcPr>
          <w:p w14:paraId="2F113A3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466" w:type="pct"/>
          </w:tcPr>
          <w:p w14:paraId="42F35EDE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772" w:type="pct"/>
          </w:tcPr>
          <w:p w14:paraId="0D8B5367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12" w:type="pct"/>
          </w:tcPr>
          <w:p w14:paraId="350B4759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49" w:type="pct"/>
          </w:tcPr>
          <w:p w14:paraId="0CBCEC44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</w:tr>
      <w:tr w:rsidR="001E26A9" w:rsidRPr="007A627F" w14:paraId="1AE73955" w14:textId="77777777" w:rsidTr="007D5F34">
        <w:tc>
          <w:tcPr>
            <w:tcW w:w="249" w:type="pct"/>
          </w:tcPr>
          <w:p w14:paraId="64BCEE2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51" w:type="pct"/>
          </w:tcPr>
          <w:p w14:paraId="3F0A2B1C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466" w:type="pct"/>
          </w:tcPr>
          <w:p w14:paraId="0424A732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772" w:type="pct"/>
          </w:tcPr>
          <w:p w14:paraId="0D2ECA5C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12" w:type="pct"/>
          </w:tcPr>
          <w:p w14:paraId="5715F0CE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49" w:type="pct"/>
          </w:tcPr>
          <w:p w14:paraId="7FC3F050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</w:tr>
      <w:tr w:rsidR="001E26A9" w:rsidRPr="007A627F" w14:paraId="20BD807A" w14:textId="77777777" w:rsidTr="007D5F34">
        <w:tc>
          <w:tcPr>
            <w:tcW w:w="249" w:type="pct"/>
          </w:tcPr>
          <w:p w14:paraId="338F268E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51" w:type="pct"/>
          </w:tcPr>
          <w:p w14:paraId="15C6E3A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466" w:type="pct"/>
          </w:tcPr>
          <w:p w14:paraId="0A18AE94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772" w:type="pct"/>
          </w:tcPr>
          <w:p w14:paraId="6FEE119F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12" w:type="pct"/>
          </w:tcPr>
          <w:p w14:paraId="1B26E0E6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49" w:type="pct"/>
          </w:tcPr>
          <w:p w14:paraId="3D8E8CD4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</w:tr>
      <w:tr w:rsidR="001E26A9" w:rsidRPr="007A627F" w14:paraId="5D095362" w14:textId="77777777" w:rsidTr="007D5F34">
        <w:trPr>
          <w:trHeight w:val="571"/>
        </w:trPr>
        <w:tc>
          <w:tcPr>
            <w:tcW w:w="249" w:type="pct"/>
          </w:tcPr>
          <w:p w14:paraId="20F68B8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51" w:type="pct"/>
          </w:tcPr>
          <w:p w14:paraId="2D53B7A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Подпрограмма 1«Искусство и народное творчество», всего</w:t>
            </w:r>
          </w:p>
        </w:tc>
        <w:tc>
          <w:tcPr>
            <w:tcW w:w="466" w:type="pct"/>
          </w:tcPr>
          <w:p w14:paraId="7FB83915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405,6</w:t>
            </w:r>
          </w:p>
        </w:tc>
        <w:tc>
          <w:tcPr>
            <w:tcW w:w="772" w:type="pct"/>
          </w:tcPr>
          <w:p w14:paraId="5972D12A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  <w:tc>
          <w:tcPr>
            <w:tcW w:w="612" w:type="pct"/>
          </w:tcPr>
          <w:p w14:paraId="24CF1FE3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  <w:tc>
          <w:tcPr>
            <w:tcW w:w="649" w:type="pct"/>
          </w:tcPr>
          <w:p w14:paraId="390702F5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</w:tr>
      <w:tr w:rsidR="001E26A9" w:rsidRPr="007A627F" w14:paraId="4CA7391B" w14:textId="77777777" w:rsidTr="007D5F34">
        <w:tc>
          <w:tcPr>
            <w:tcW w:w="249" w:type="pct"/>
          </w:tcPr>
          <w:p w14:paraId="49D0C366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51" w:type="pct"/>
          </w:tcPr>
          <w:p w14:paraId="68E4F00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2499" w:type="pct"/>
            <w:gridSpan w:val="4"/>
          </w:tcPr>
          <w:p w14:paraId="31D828EF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6A9" w:rsidRPr="007A627F" w14:paraId="028DE2BE" w14:textId="77777777" w:rsidTr="007D5F34">
        <w:trPr>
          <w:trHeight w:val="292"/>
        </w:trPr>
        <w:tc>
          <w:tcPr>
            <w:tcW w:w="249" w:type="pct"/>
          </w:tcPr>
          <w:p w14:paraId="4646AA4F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51" w:type="pct"/>
          </w:tcPr>
          <w:p w14:paraId="200068F3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466" w:type="pct"/>
          </w:tcPr>
          <w:p w14:paraId="4AC6FA5C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405,6</w:t>
            </w:r>
          </w:p>
        </w:tc>
        <w:tc>
          <w:tcPr>
            <w:tcW w:w="772" w:type="pct"/>
          </w:tcPr>
          <w:p w14:paraId="4E7F6B38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  <w:tc>
          <w:tcPr>
            <w:tcW w:w="612" w:type="pct"/>
          </w:tcPr>
          <w:p w14:paraId="09412E58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  <w:tc>
          <w:tcPr>
            <w:tcW w:w="649" w:type="pct"/>
          </w:tcPr>
          <w:p w14:paraId="249BA822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135,2</w:t>
            </w:r>
          </w:p>
        </w:tc>
      </w:tr>
      <w:tr w:rsidR="001E26A9" w:rsidRPr="007A627F" w14:paraId="049B4C2F" w14:textId="77777777" w:rsidTr="007D5F34">
        <w:tc>
          <w:tcPr>
            <w:tcW w:w="249" w:type="pct"/>
          </w:tcPr>
          <w:p w14:paraId="184043F4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51" w:type="pct"/>
          </w:tcPr>
          <w:p w14:paraId="747BB292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466" w:type="pct"/>
          </w:tcPr>
          <w:p w14:paraId="487E6E18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772" w:type="pct"/>
          </w:tcPr>
          <w:p w14:paraId="35526DA7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12" w:type="pct"/>
          </w:tcPr>
          <w:p w14:paraId="36457ED4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49" w:type="pct"/>
          </w:tcPr>
          <w:p w14:paraId="231F58B8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</w:tr>
      <w:tr w:rsidR="001E26A9" w:rsidRPr="007A627F" w14:paraId="2C3B8EE8" w14:textId="77777777" w:rsidTr="007D5F34">
        <w:tc>
          <w:tcPr>
            <w:tcW w:w="249" w:type="pct"/>
          </w:tcPr>
          <w:p w14:paraId="54C6698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51" w:type="pct"/>
          </w:tcPr>
          <w:p w14:paraId="5ACB8B0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466" w:type="pct"/>
          </w:tcPr>
          <w:p w14:paraId="4DA178B7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772" w:type="pct"/>
          </w:tcPr>
          <w:p w14:paraId="46A0D0E8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12" w:type="pct"/>
          </w:tcPr>
          <w:p w14:paraId="227B389D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49" w:type="pct"/>
          </w:tcPr>
          <w:p w14:paraId="6C379AD3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</w:tr>
      <w:tr w:rsidR="001E26A9" w:rsidRPr="007A627F" w14:paraId="1510A84F" w14:textId="77777777" w:rsidTr="007D5F34">
        <w:tc>
          <w:tcPr>
            <w:tcW w:w="249" w:type="pct"/>
          </w:tcPr>
          <w:p w14:paraId="03E636AC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51" w:type="pct"/>
          </w:tcPr>
          <w:p w14:paraId="31CC168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466" w:type="pct"/>
          </w:tcPr>
          <w:p w14:paraId="7D896C7E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772" w:type="pct"/>
          </w:tcPr>
          <w:p w14:paraId="1C141F1A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12" w:type="pct"/>
          </w:tcPr>
          <w:p w14:paraId="4AF9EFB4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49" w:type="pct"/>
          </w:tcPr>
          <w:p w14:paraId="716D9C43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</w:tr>
      <w:tr w:rsidR="001E26A9" w:rsidRPr="007A627F" w14:paraId="0A967494" w14:textId="77777777" w:rsidTr="007D5F34">
        <w:trPr>
          <w:trHeight w:val="433"/>
        </w:trPr>
        <w:tc>
          <w:tcPr>
            <w:tcW w:w="249" w:type="pct"/>
          </w:tcPr>
          <w:p w14:paraId="3B159CD1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51" w:type="pct"/>
          </w:tcPr>
          <w:p w14:paraId="472DC7A8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Подпрограмма 2 «Развитие массовой физической культуры и спорта»</w:t>
            </w:r>
          </w:p>
        </w:tc>
        <w:tc>
          <w:tcPr>
            <w:tcW w:w="466" w:type="pct"/>
          </w:tcPr>
          <w:p w14:paraId="425147AE" w14:textId="74BCBF9C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</w:t>
            </w:r>
            <w:r w:rsidR="0064388D" w:rsidRPr="007A627F">
              <w:rPr>
                <w:rFonts w:ascii="Arial" w:hAnsi="Arial" w:cs="Arial"/>
                <w:sz w:val="24"/>
                <w:szCs w:val="24"/>
              </w:rPr>
              <w:t>33</w:t>
            </w:r>
            <w:r w:rsidRPr="007A627F">
              <w:rPr>
                <w:rFonts w:ascii="Arial" w:hAnsi="Arial" w:cs="Arial"/>
                <w:sz w:val="24"/>
                <w:szCs w:val="24"/>
              </w:rPr>
              <w:t>,</w:t>
            </w:r>
            <w:r w:rsidR="0064388D" w:rsidRPr="007A627F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772" w:type="pct"/>
          </w:tcPr>
          <w:p w14:paraId="4337BB46" w14:textId="2C162352" w:rsidR="001E26A9" w:rsidRPr="007A627F" w:rsidRDefault="0064388D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73,584</w:t>
            </w:r>
          </w:p>
        </w:tc>
        <w:tc>
          <w:tcPr>
            <w:tcW w:w="612" w:type="pct"/>
          </w:tcPr>
          <w:p w14:paraId="4C1836D5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649" w:type="pct"/>
          </w:tcPr>
          <w:p w14:paraId="57FC7161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1E26A9" w:rsidRPr="007A627F" w14:paraId="7A8A126E" w14:textId="77777777" w:rsidTr="007D5F34">
        <w:tc>
          <w:tcPr>
            <w:tcW w:w="249" w:type="pct"/>
          </w:tcPr>
          <w:p w14:paraId="4902F92D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51" w:type="pct"/>
          </w:tcPr>
          <w:p w14:paraId="121E220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466" w:type="pct"/>
          </w:tcPr>
          <w:p w14:paraId="290BD829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772" w:type="pct"/>
          </w:tcPr>
          <w:p w14:paraId="4670552A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12" w:type="pct"/>
          </w:tcPr>
          <w:p w14:paraId="5E8015E8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49" w:type="pct"/>
          </w:tcPr>
          <w:p w14:paraId="72D54377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</w:tr>
      <w:tr w:rsidR="001E26A9" w:rsidRPr="007A627F" w14:paraId="13A2F21B" w14:textId="77777777" w:rsidTr="007D5F34">
        <w:tc>
          <w:tcPr>
            <w:tcW w:w="249" w:type="pct"/>
          </w:tcPr>
          <w:p w14:paraId="1DF1FCE0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51" w:type="pct"/>
          </w:tcPr>
          <w:p w14:paraId="677EDB0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466" w:type="pct"/>
          </w:tcPr>
          <w:p w14:paraId="08A5FB48" w14:textId="3631BCA8" w:rsidR="001E26A9" w:rsidRPr="007A627F" w:rsidRDefault="0064388D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233,584</w:t>
            </w:r>
          </w:p>
        </w:tc>
        <w:tc>
          <w:tcPr>
            <w:tcW w:w="772" w:type="pct"/>
          </w:tcPr>
          <w:p w14:paraId="62A5BB2B" w14:textId="215AC725" w:rsidR="001E26A9" w:rsidRPr="007A627F" w:rsidRDefault="0064388D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73,584</w:t>
            </w:r>
          </w:p>
        </w:tc>
        <w:tc>
          <w:tcPr>
            <w:tcW w:w="612" w:type="pct"/>
          </w:tcPr>
          <w:p w14:paraId="0B0A3B70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649" w:type="pct"/>
          </w:tcPr>
          <w:p w14:paraId="2296F0DC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1E26A9" w:rsidRPr="007A627F" w14:paraId="751B2640" w14:textId="77777777" w:rsidTr="007D5F34">
        <w:tc>
          <w:tcPr>
            <w:tcW w:w="249" w:type="pct"/>
          </w:tcPr>
          <w:p w14:paraId="6D2EA28A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51" w:type="pct"/>
          </w:tcPr>
          <w:p w14:paraId="311E72D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466" w:type="pct"/>
          </w:tcPr>
          <w:p w14:paraId="78282207" w14:textId="77777777" w:rsidR="001E26A9" w:rsidRPr="007A627F" w:rsidRDefault="001E26A9" w:rsidP="001F79D9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72" w:type="pct"/>
          </w:tcPr>
          <w:p w14:paraId="36AE5FC7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12" w:type="pct"/>
          </w:tcPr>
          <w:p w14:paraId="5A9D2B3C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49" w:type="pct"/>
          </w:tcPr>
          <w:p w14:paraId="5A9083BF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</w:tr>
      <w:tr w:rsidR="001E26A9" w:rsidRPr="007A627F" w14:paraId="6A2AFF8E" w14:textId="77777777" w:rsidTr="007D5F34">
        <w:tc>
          <w:tcPr>
            <w:tcW w:w="249" w:type="pct"/>
          </w:tcPr>
          <w:p w14:paraId="2D976CB9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51" w:type="pct"/>
          </w:tcPr>
          <w:p w14:paraId="2532B845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466" w:type="pct"/>
          </w:tcPr>
          <w:p w14:paraId="25D3F859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772" w:type="pct"/>
          </w:tcPr>
          <w:p w14:paraId="4FEB3A89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12" w:type="pct"/>
          </w:tcPr>
          <w:p w14:paraId="0E316932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49" w:type="pct"/>
          </w:tcPr>
          <w:p w14:paraId="189D6B53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</w:tr>
      <w:tr w:rsidR="001E26A9" w:rsidRPr="007A627F" w14:paraId="694461C3" w14:textId="77777777" w:rsidTr="007D5F34">
        <w:tc>
          <w:tcPr>
            <w:tcW w:w="249" w:type="pct"/>
          </w:tcPr>
          <w:p w14:paraId="0E9AD177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51" w:type="pct"/>
          </w:tcPr>
          <w:p w14:paraId="646284C4" w14:textId="77777777" w:rsidR="001E26A9" w:rsidRPr="007A627F" w:rsidRDefault="001E26A9" w:rsidP="001F7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A627F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466" w:type="pct"/>
          </w:tcPr>
          <w:p w14:paraId="328C386F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772" w:type="pct"/>
          </w:tcPr>
          <w:p w14:paraId="485DBD03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12" w:type="pct"/>
          </w:tcPr>
          <w:p w14:paraId="4F28E8E4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  <w:tc>
          <w:tcPr>
            <w:tcW w:w="649" w:type="pct"/>
          </w:tcPr>
          <w:p w14:paraId="6F7B53A2" w14:textId="77777777" w:rsidR="001E26A9" w:rsidRPr="007A627F" w:rsidRDefault="001E26A9" w:rsidP="001F79D9">
            <w:pPr>
              <w:jc w:val="right"/>
              <w:rPr>
                <w:rFonts w:ascii="Arial" w:hAnsi="Arial" w:cs="Arial"/>
              </w:rPr>
            </w:pPr>
            <w:r w:rsidRPr="007A627F">
              <w:rPr>
                <w:rFonts w:ascii="Arial" w:hAnsi="Arial" w:cs="Arial"/>
              </w:rPr>
              <w:t>0,0</w:t>
            </w:r>
          </w:p>
        </w:tc>
      </w:tr>
    </w:tbl>
    <w:p w14:paraId="7F67760A" w14:textId="77777777" w:rsidR="001E26A9" w:rsidRPr="007A627F" w:rsidRDefault="001E26A9" w:rsidP="001E26A9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sectPr w:rsidR="001E26A9" w:rsidRPr="007A627F" w:rsidSect="007A627F">
      <w:footerReference w:type="default" r:id="rId10"/>
      <w:pgSz w:w="11907" w:h="16838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6DB68" w14:textId="77777777" w:rsidR="005733AB" w:rsidRDefault="005733AB" w:rsidP="0073652A">
      <w:r>
        <w:separator/>
      </w:r>
    </w:p>
  </w:endnote>
  <w:endnote w:type="continuationSeparator" w:id="0">
    <w:p w14:paraId="135DC41F" w14:textId="77777777" w:rsidR="005733AB" w:rsidRDefault="005733AB" w:rsidP="0073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176918"/>
      <w:docPartObj>
        <w:docPartGallery w:val="Page Numbers (Bottom of Page)"/>
        <w:docPartUnique/>
      </w:docPartObj>
    </w:sdtPr>
    <w:sdtEndPr/>
    <w:sdtContent>
      <w:p w14:paraId="7681E18E" w14:textId="77777777" w:rsidR="00620BAD" w:rsidRDefault="00620BAD" w:rsidP="009B5D6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27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408860"/>
      <w:docPartObj>
        <w:docPartGallery w:val="Page Numbers (Bottom of Page)"/>
        <w:docPartUnique/>
      </w:docPartObj>
    </w:sdtPr>
    <w:sdtEndPr/>
    <w:sdtContent>
      <w:p w14:paraId="6C15A87D" w14:textId="77777777" w:rsidR="00620BAD" w:rsidRDefault="00620BAD" w:rsidP="009B5D6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55139" w14:textId="77777777" w:rsidR="005733AB" w:rsidRDefault="005733AB" w:rsidP="0073652A">
      <w:r>
        <w:separator/>
      </w:r>
    </w:p>
  </w:footnote>
  <w:footnote w:type="continuationSeparator" w:id="0">
    <w:p w14:paraId="446B2146" w14:textId="77777777" w:rsidR="005733AB" w:rsidRDefault="005733AB" w:rsidP="0073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9B67CA"/>
    <w:multiLevelType w:val="multilevel"/>
    <w:tmpl w:val="5FBE9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  <w:color w:val="000000"/>
      </w:rPr>
    </w:lvl>
  </w:abstractNum>
  <w:abstractNum w:abstractNumId="2" w15:restartNumberingAfterBreak="0">
    <w:nsid w:val="47111D8C"/>
    <w:multiLevelType w:val="hybridMultilevel"/>
    <w:tmpl w:val="783E5C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E3EEC"/>
    <w:multiLevelType w:val="hybridMultilevel"/>
    <w:tmpl w:val="5C12736A"/>
    <w:lvl w:ilvl="0" w:tplc="3D62257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2E23DA"/>
    <w:multiLevelType w:val="hybridMultilevel"/>
    <w:tmpl w:val="B0D6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8AF"/>
    <w:rsid w:val="00001684"/>
    <w:rsid w:val="00033600"/>
    <w:rsid w:val="00054450"/>
    <w:rsid w:val="00065481"/>
    <w:rsid w:val="00070709"/>
    <w:rsid w:val="000853EA"/>
    <w:rsid w:val="000E4D71"/>
    <w:rsid w:val="0013018B"/>
    <w:rsid w:val="00142899"/>
    <w:rsid w:val="00152834"/>
    <w:rsid w:val="001717D9"/>
    <w:rsid w:val="00176855"/>
    <w:rsid w:val="001821BA"/>
    <w:rsid w:val="001A310A"/>
    <w:rsid w:val="001A4260"/>
    <w:rsid w:val="001A622F"/>
    <w:rsid w:val="001B049E"/>
    <w:rsid w:val="001B475E"/>
    <w:rsid w:val="001C0A07"/>
    <w:rsid w:val="001E26A9"/>
    <w:rsid w:val="001E66FF"/>
    <w:rsid w:val="001F79D9"/>
    <w:rsid w:val="00216DC3"/>
    <w:rsid w:val="002252DC"/>
    <w:rsid w:val="00235981"/>
    <w:rsid w:val="00235F15"/>
    <w:rsid w:val="00237CAB"/>
    <w:rsid w:val="00240ECB"/>
    <w:rsid w:val="0024136A"/>
    <w:rsid w:val="00251A0D"/>
    <w:rsid w:val="00256E66"/>
    <w:rsid w:val="002744C7"/>
    <w:rsid w:val="002A0E06"/>
    <w:rsid w:val="002A58F1"/>
    <w:rsid w:val="002C17D0"/>
    <w:rsid w:val="002C5313"/>
    <w:rsid w:val="002C6724"/>
    <w:rsid w:val="002C70A9"/>
    <w:rsid w:val="002D752B"/>
    <w:rsid w:val="002F2704"/>
    <w:rsid w:val="002F4463"/>
    <w:rsid w:val="00310FC2"/>
    <w:rsid w:val="00312D56"/>
    <w:rsid w:val="00314E32"/>
    <w:rsid w:val="00332183"/>
    <w:rsid w:val="00337803"/>
    <w:rsid w:val="00343ED7"/>
    <w:rsid w:val="003635DB"/>
    <w:rsid w:val="0037096D"/>
    <w:rsid w:val="00380854"/>
    <w:rsid w:val="00380E8D"/>
    <w:rsid w:val="00390415"/>
    <w:rsid w:val="00392869"/>
    <w:rsid w:val="003D3E5B"/>
    <w:rsid w:val="003E02D1"/>
    <w:rsid w:val="003E2107"/>
    <w:rsid w:val="003F0BDE"/>
    <w:rsid w:val="003F341A"/>
    <w:rsid w:val="003F5A66"/>
    <w:rsid w:val="004010C1"/>
    <w:rsid w:val="00404D17"/>
    <w:rsid w:val="00430B2E"/>
    <w:rsid w:val="00437323"/>
    <w:rsid w:val="00444767"/>
    <w:rsid w:val="00450506"/>
    <w:rsid w:val="00484032"/>
    <w:rsid w:val="00495E2F"/>
    <w:rsid w:val="004C033D"/>
    <w:rsid w:val="004D2AA1"/>
    <w:rsid w:val="004D46C2"/>
    <w:rsid w:val="004E63DB"/>
    <w:rsid w:val="004E6F45"/>
    <w:rsid w:val="00516124"/>
    <w:rsid w:val="005212E2"/>
    <w:rsid w:val="00530105"/>
    <w:rsid w:val="00537BC7"/>
    <w:rsid w:val="005429AC"/>
    <w:rsid w:val="00570A08"/>
    <w:rsid w:val="005733AB"/>
    <w:rsid w:val="00583C25"/>
    <w:rsid w:val="005922FF"/>
    <w:rsid w:val="00595F78"/>
    <w:rsid w:val="005A5656"/>
    <w:rsid w:val="005B620E"/>
    <w:rsid w:val="005C5E98"/>
    <w:rsid w:val="005E1CCE"/>
    <w:rsid w:val="006163BF"/>
    <w:rsid w:val="00620BAD"/>
    <w:rsid w:val="006243F8"/>
    <w:rsid w:val="006261E6"/>
    <w:rsid w:val="0064388D"/>
    <w:rsid w:val="00664715"/>
    <w:rsid w:val="00670263"/>
    <w:rsid w:val="00680107"/>
    <w:rsid w:val="00680729"/>
    <w:rsid w:val="0069638A"/>
    <w:rsid w:val="0069775A"/>
    <w:rsid w:val="006A7A00"/>
    <w:rsid w:val="006B0400"/>
    <w:rsid w:val="006C3B92"/>
    <w:rsid w:val="006C5F68"/>
    <w:rsid w:val="006C7CAA"/>
    <w:rsid w:val="006D04F4"/>
    <w:rsid w:val="006D5D53"/>
    <w:rsid w:val="006E48AF"/>
    <w:rsid w:val="006E4C97"/>
    <w:rsid w:val="006F06E7"/>
    <w:rsid w:val="0071545C"/>
    <w:rsid w:val="00721F46"/>
    <w:rsid w:val="0072615A"/>
    <w:rsid w:val="0073652A"/>
    <w:rsid w:val="00750499"/>
    <w:rsid w:val="007523A0"/>
    <w:rsid w:val="00763D2A"/>
    <w:rsid w:val="007745C4"/>
    <w:rsid w:val="007A08A2"/>
    <w:rsid w:val="007A627F"/>
    <w:rsid w:val="007B5218"/>
    <w:rsid w:val="007D5F34"/>
    <w:rsid w:val="007E0A28"/>
    <w:rsid w:val="008017F9"/>
    <w:rsid w:val="008350B8"/>
    <w:rsid w:val="00844FA4"/>
    <w:rsid w:val="008621D6"/>
    <w:rsid w:val="00872FB3"/>
    <w:rsid w:val="0087650A"/>
    <w:rsid w:val="008772AB"/>
    <w:rsid w:val="00880CD8"/>
    <w:rsid w:val="00883DDA"/>
    <w:rsid w:val="008A1222"/>
    <w:rsid w:val="008D2682"/>
    <w:rsid w:val="008D493B"/>
    <w:rsid w:val="008E205F"/>
    <w:rsid w:val="008F346A"/>
    <w:rsid w:val="009066E2"/>
    <w:rsid w:val="00910547"/>
    <w:rsid w:val="00922F06"/>
    <w:rsid w:val="009231E1"/>
    <w:rsid w:val="00924F17"/>
    <w:rsid w:val="009376D7"/>
    <w:rsid w:val="00945817"/>
    <w:rsid w:val="00946737"/>
    <w:rsid w:val="00950794"/>
    <w:rsid w:val="00961341"/>
    <w:rsid w:val="00966F87"/>
    <w:rsid w:val="0097196C"/>
    <w:rsid w:val="009B4F1C"/>
    <w:rsid w:val="009B5D68"/>
    <w:rsid w:val="009C79A0"/>
    <w:rsid w:val="009D2512"/>
    <w:rsid w:val="009D5ECA"/>
    <w:rsid w:val="00A01ADE"/>
    <w:rsid w:val="00A218C2"/>
    <w:rsid w:val="00A44332"/>
    <w:rsid w:val="00A46B8D"/>
    <w:rsid w:val="00A512E8"/>
    <w:rsid w:val="00A57C9B"/>
    <w:rsid w:val="00A637AB"/>
    <w:rsid w:val="00A67B9C"/>
    <w:rsid w:val="00A81254"/>
    <w:rsid w:val="00A940C8"/>
    <w:rsid w:val="00AA689D"/>
    <w:rsid w:val="00AC6828"/>
    <w:rsid w:val="00AC6A25"/>
    <w:rsid w:val="00AD1A8A"/>
    <w:rsid w:val="00AD6648"/>
    <w:rsid w:val="00AE07EC"/>
    <w:rsid w:val="00AE2CF2"/>
    <w:rsid w:val="00AE4990"/>
    <w:rsid w:val="00B21B8B"/>
    <w:rsid w:val="00B322A4"/>
    <w:rsid w:val="00B336DC"/>
    <w:rsid w:val="00B345E5"/>
    <w:rsid w:val="00B51876"/>
    <w:rsid w:val="00B85D58"/>
    <w:rsid w:val="00B95A8E"/>
    <w:rsid w:val="00B95D14"/>
    <w:rsid w:val="00BA4FE2"/>
    <w:rsid w:val="00BB1D22"/>
    <w:rsid w:val="00BE1364"/>
    <w:rsid w:val="00BE3344"/>
    <w:rsid w:val="00BE6D91"/>
    <w:rsid w:val="00BF08A4"/>
    <w:rsid w:val="00BF62D5"/>
    <w:rsid w:val="00C108AF"/>
    <w:rsid w:val="00C12B2B"/>
    <w:rsid w:val="00C209D7"/>
    <w:rsid w:val="00C238EC"/>
    <w:rsid w:val="00C42960"/>
    <w:rsid w:val="00C51B3E"/>
    <w:rsid w:val="00C55FD8"/>
    <w:rsid w:val="00C85A0E"/>
    <w:rsid w:val="00CC2457"/>
    <w:rsid w:val="00CC308F"/>
    <w:rsid w:val="00CC6951"/>
    <w:rsid w:val="00CE4511"/>
    <w:rsid w:val="00CF1B90"/>
    <w:rsid w:val="00CF590D"/>
    <w:rsid w:val="00D212ED"/>
    <w:rsid w:val="00D23EED"/>
    <w:rsid w:val="00D30179"/>
    <w:rsid w:val="00D46615"/>
    <w:rsid w:val="00D46E01"/>
    <w:rsid w:val="00D53922"/>
    <w:rsid w:val="00D61E88"/>
    <w:rsid w:val="00D841A8"/>
    <w:rsid w:val="00DA21F9"/>
    <w:rsid w:val="00DB2ED7"/>
    <w:rsid w:val="00DC6BE7"/>
    <w:rsid w:val="00DD6E20"/>
    <w:rsid w:val="00DF0700"/>
    <w:rsid w:val="00DF57F5"/>
    <w:rsid w:val="00E01EB6"/>
    <w:rsid w:val="00E20EDD"/>
    <w:rsid w:val="00E23E5B"/>
    <w:rsid w:val="00E24BFF"/>
    <w:rsid w:val="00E24C02"/>
    <w:rsid w:val="00E30D16"/>
    <w:rsid w:val="00E3255B"/>
    <w:rsid w:val="00E40D86"/>
    <w:rsid w:val="00E55EF3"/>
    <w:rsid w:val="00E56886"/>
    <w:rsid w:val="00E57D65"/>
    <w:rsid w:val="00E616B6"/>
    <w:rsid w:val="00E644F8"/>
    <w:rsid w:val="00E857B1"/>
    <w:rsid w:val="00EB35D0"/>
    <w:rsid w:val="00ED1215"/>
    <w:rsid w:val="00EE5BB6"/>
    <w:rsid w:val="00EF2E0C"/>
    <w:rsid w:val="00F02883"/>
    <w:rsid w:val="00F046EC"/>
    <w:rsid w:val="00F139C5"/>
    <w:rsid w:val="00F36C8F"/>
    <w:rsid w:val="00F62F1E"/>
    <w:rsid w:val="00F758F4"/>
    <w:rsid w:val="00F87905"/>
    <w:rsid w:val="00F91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E899"/>
  <w15:docId w15:val="{4488E564-E35C-40A5-B35F-824CF746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0A0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4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6E4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4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4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4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48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70A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70A0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570A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A4FE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4FE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4F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4FE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4F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4F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4FE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7365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6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365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65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880CD8"/>
    <w:rPr>
      <w:rFonts w:ascii="Times New Roman" w:hAnsi="Times New Roman"/>
      <w:sz w:val="26"/>
    </w:rPr>
  </w:style>
  <w:style w:type="paragraph" w:styleId="af0">
    <w:name w:val="List Paragraph"/>
    <w:basedOn w:val="a"/>
    <w:uiPriority w:val="34"/>
    <w:qFormat/>
    <w:rsid w:val="006D04F4"/>
    <w:pPr>
      <w:ind w:left="720"/>
      <w:contextualSpacing/>
    </w:pPr>
  </w:style>
  <w:style w:type="paragraph" w:styleId="af1">
    <w:name w:val="Body Text Indent"/>
    <w:basedOn w:val="a"/>
    <w:link w:val="af2"/>
    <w:uiPriority w:val="99"/>
    <w:rsid w:val="003635DB"/>
    <w:pPr>
      <w:spacing w:after="120"/>
      <w:ind w:left="283"/>
      <w:jc w:val="both"/>
    </w:pPr>
    <w:rPr>
      <w:rFonts w:eastAsia="Calibri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3635D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9507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locked/>
    <w:rsid w:val="00950794"/>
    <w:rPr>
      <w:rFonts w:ascii="Calibri" w:eastAsia="Calibri" w:hAnsi="Calibri" w:cs="Times New Roman"/>
    </w:rPr>
  </w:style>
  <w:style w:type="character" w:customStyle="1" w:styleId="CharacterStyle1">
    <w:name w:val="Character Style 1"/>
    <w:uiPriority w:val="99"/>
    <w:rsid w:val="00950794"/>
    <w:rPr>
      <w:sz w:val="18"/>
      <w:szCs w:val="18"/>
    </w:rPr>
  </w:style>
  <w:style w:type="character" w:styleId="af5">
    <w:name w:val="Subtle Emphasis"/>
    <w:uiPriority w:val="19"/>
    <w:qFormat/>
    <w:rsid w:val="00950794"/>
    <w:rPr>
      <w:i/>
      <w:iCs/>
      <w:color w:val="808080"/>
    </w:rPr>
  </w:style>
  <w:style w:type="table" w:styleId="af6">
    <w:name w:val="Table Grid"/>
    <w:basedOn w:val="a1"/>
    <w:uiPriority w:val="59"/>
    <w:rsid w:val="00A4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iPriority w:val="99"/>
    <w:semiHidden/>
    <w:unhideWhenUsed/>
    <w:rsid w:val="00237CA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37C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A852068A0C4EBFD0431E65D6853108071673B4E3AD5BFE77B1E96176ECA836997CE655D0t4d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29064-884D-4B30-AE3F-55EDA0E1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16</Pages>
  <Words>4512</Words>
  <Characters>25722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Админ</cp:lastModifiedBy>
  <cp:revision>101</cp:revision>
  <cp:lastPrinted>2025-08-21T09:07:00Z</cp:lastPrinted>
  <dcterms:created xsi:type="dcterms:W3CDTF">2016-11-01T05:23:00Z</dcterms:created>
  <dcterms:modified xsi:type="dcterms:W3CDTF">2025-08-26T09:18:00Z</dcterms:modified>
</cp:coreProperties>
</file>