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3" w:rsidRPr="007B5493" w:rsidRDefault="007B5493" w:rsidP="007B549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72390</wp:posOffset>
            </wp:positionV>
            <wp:extent cx="679450" cy="8229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93">
        <w:rPr>
          <w:b/>
          <w:sz w:val="28"/>
          <w:szCs w:val="28"/>
        </w:rPr>
        <w:t>АДМИНИСТРАЦИЯ</w:t>
      </w:r>
    </w:p>
    <w:p w:rsidR="007B5493" w:rsidRPr="007B5493" w:rsidRDefault="007B5493" w:rsidP="007B5493">
      <w:pPr>
        <w:jc w:val="center"/>
        <w:rPr>
          <w:b/>
          <w:sz w:val="28"/>
          <w:szCs w:val="28"/>
        </w:rPr>
      </w:pPr>
      <w:r w:rsidRPr="007B5493">
        <w:rPr>
          <w:b/>
          <w:sz w:val="28"/>
          <w:szCs w:val="28"/>
        </w:rPr>
        <w:t>ТАСЕЕВСКОГО СЕЛЬСОВЕТА</w:t>
      </w:r>
    </w:p>
    <w:p w:rsidR="007B5493" w:rsidRPr="007B5493" w:rsidRDefault="007B5493" w:rsidP="007B5493">
      <w:pPr>
        <w:jc w:val="center"/>
        <w:rPr>
          <w:b/>
          <w:sz w:val="28"/>
          <w:szCs w:val="28"/>
        </w:rPr>
      </w:pPr>
      <w:r w:rsidRPr="007B5493">
        <w:rPr>
          <w:b/>
          <w:sz w:val="28"/>
          <w:szCs w:val="28"/>
        </w:rPr>
        <w:t>ТАСЕЕВСКОГО РАЙОНА</w:t>
      </w:r>
    </w:p>
    <w:p w:rsidR="007B5493" w:rsidRPr="007B5493" w:rsidRDefault="007B5493" w:rsidP="007B5493">
      <w:pPr>
        <w:jc w:val="center"/>
        <w:rPr>
          <w:b/>
          <w:sz w:val="28"/>
          <w:szCs w:val="28"/>
        </w:rPr>
      </w:pPr>
      <w:r w:rsidRPr="007B5493">
        <w:rPr>
          <w:b/>
          <w:sz w:val="28"/>
          <w:szCs w:val="28"/>
        </w:rPr>
        <w:t>КРАСНОЯРСКОГО КРАЯ</w:t>
      </w:r>
    </w:p>
    <w:p w:rsidR="007B5493" w:rsidRPr="007B5493" w:rsidRDefault="007B5493" w:rsidP="007B5493">
      <w:pPr>
        <w:jc w:val="center"/>
        <w:rPr>
          <w:b/>
          <w:spacing w:val="40"/>
          <w:sz w:val="28"/>
          <w:szCs w:val="28"/>
        </w:rPr>
      </w:pPr>
    </w:p>
    <w:p w:rsidR="007B5493" w:rsidRPr="007B5493" w:rsidRDefault="007B5493" w:rsidP="007B5493">
      <w:pPr>
        <w:jc w:val="center"/>
        <w:rPr>
          <w:b/>
          <w:spacing w:val="40"/>
          <w:sz w:val="28"/>
          <w:szCs w:val="28"/>
        </w:rPr>
      </w:pPr>
      <w:r w:rsidRPr="007B5493">
        <w:rPr>
          <w:b/>
          <w:spacing w:val="40"/>
          <w:sz w:val="28"/>
          <w:szCs w:val="28"/>
        </w:rPr>
        <w:t>ПОСТАНОВЛЕНИЕ</w:t>
      </w:r>
    </w:p>
    <w:p w:rsidR="007B5493" w:rsidRPr="007B5493" w:rsidRDefault="007B5493" w:rsidP="007B5493">
      <w:pPr>
        <w:jc w:val="center"/>
        <w:rPr>
          <w:b/>
          <w:spacing w:val="40"/>
          <w:sz w:val="28"/>
          <w:szCs w:val="28"/>
        </w:rPr>
      </w:pPr>
    </w:p>
    <w:p w:rsidR="007B5493" w:rsidRPr="007B5493" w:rsidRDefault="007B5493" w:rsidP="007B5493">
      <w:pPr>
        <w:rPr>
          <w:sz w:val="28"/>
          <w:szCs w:val="28"/>
        </w:rPr>
      </w:pPr>
      <w:r w:rsidRPr="007B549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B5493">
        <w:rPr>
          <w:sz w:val="28"/>
          <w:szCs w:val="28"/>
        </w:rPr>
        <w:t xml:space="preserve">.05.2018 г.                                       с. Тасеево                                              № </w:t>
      </w:r>
      <w:r>
        <w:rPr>
          <w:sz w:val="28"/>
          <w:szCs w:val="28"/>
        </w:rPr>
        <w:t>70</w:t>
      </w:r>
    </w:p>
    <w:p w:rsidR="00D75B20" w:rsidRPr="00885F5B" w:rsidRDefault="00D75B20" w:rsidP="00D75B20">
      <w:pPr>
        <w:rPr>
          <w:bCs/>
          <w:sz w:val="28"/>
          <w:szCs w:val="28"/>
        </w:rPr>
      </w:pPr>
    </w:p>
    <w:p w:rsidR="00D75B20" w:rsidRPr="00D75B20" w:rsidRDefault="00D75B20" w:rsidP="00D75B2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75B20">
        <w:rPr>
          <w:rFonts w:eastAsiaTheme="minorHAnsi"/>
          <w:sz w:val="28"/>
          <w:szCs w:val="28"/>
          <w:lang w:eastAsia="en-US"/>
        </w:rPr>
        <w:t xml:space="preserve">Об установлении расчетной стоимости одного квадратного метра общей площади жилых помещений в целях признания граждан </w:t>
      </w:r>
      <w:proofErr w:type="gramStart"/>
      <w:r w:rsidRPr="00D75B20"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 w:rsidRPr="00D75B20">
        <w:rPr>
          <w:rFonts w:eastAsiaTheme="minorHAnsi"/>
          <w:sz w:val="28"/>
          <w:szCs w:val="28"/>
          <w:lang w:eastAsia="en-US"/>
        </w:rPr>
        <w:t xml:space="preserve"> на </w:t>
      </w:r>
      <w:r w:rsidR="00A24603">
        <w:rPr>
          <w:rFonts w:eastAsiaTheme="minorHAnsi"/>
          <w:sz w:val="28"/>
          <w:szCs w:val="28"/>
          <w:lang w:eastAsia="en-US"/>
        </w:rPr>
        <w:t>второй</w:t>
      </w:r>
      <w:r w:rsidRPr="00D75B20">
        <w:rPr>
          <w:rFonts w:eastAsiaTheme="minorHAnsi"/>
          <w:sz w:val="28"/>
          <w:szCs w:val="28"/>
          <w:lang w:eastAsia="en-US"/>
        </w:rPr>
        <w:t xml:space="preserve"> квартал 201</w:t>
      </w:r>
      <w:r w:rsidR="004078B1">
        <w:rPr>
          <w:rFonts w:eastAsiaTheme="minorHAnsi"/>
          <w:sz w:val="28"/>
          <w:szCs w:val="28"/>
          <w:lang w:eastAsia="en-US"/>
        </w:rPr>
        <w:t>8</w:t>
      </w:r>
      <w:r w:rsidRPr="00D75B20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D75B20" w:rsidRPr="00D75B20" w:rsidRDefault="00D75B20" w:rsidP="00D75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20" w:rsidRPr="00FE11CE" w:rsidRDefault="00D75B20" w:rsidP="00C7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C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FE11C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11CE">
        <w:rPr>
          <w:rFonts w:ascii="Times New Roman" w:hAnsi="Times New Roman" w:cs="Times New Roman"/>
          <w:sz w:val="28"/>
          <w:szCs w:val="28"/>
        </w:rPr>
        <w:t xml:space="preserve"> Красноярского края от 20.06.2006 </w:t>
      </w:r>
      <w:r w:rsidR="00C27EE7">
        <w:rPr>
          <w:rFonts w:ascii="Times New Roman" w:hAnsi="Times New Roman" w:cs="Times New Roman"/>
          <w:sz w:val="28"/>
          <w:szCs w:val="28"/>
        </w:rPr>
        <w:t>№</w:t>
      </w:r>
      <w:r w:rsidRPr="00FE11CE">
        <w:rPr>
          <w:rFonts w:ascii="Times New Roman" w:hAnsi="Times New Roman" w:cs="Times New Roman"/>
          <w:sz w:val="28"/>
          <w:szCs w:val="28"/>
        </w:rPr>
        <w:t xml:space="preserve"> 19-4833 </w:t>
      </w:r>
      <w:r w:rsidR="00C27EE7">
        <w:rPr>
          <w:rFonts w:ascii="Times New Roman" w:hAnsi="Times New Roman" w:cs="Times New Roman"/>
          <w:sz w:val="28"/>
          <w:szCs w:val="28"/>
        </w:rPr>
        <w:t>«</w:t>
      </w:r>
      <w:r w:rsidRPr="00FE11CE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дохода и стоимости имущества в целях признания граждан </w:t>
      </w:r>
      <w:proofErr w:type="gramStart"/>
      <w:r w:rsidRPr="00FE11C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E11CE">
        <w:rPr>
          <w:rFonts w:ascii="Times New Roman" w:hAnsi="Times New Roman" w:cs="Times New Roman"/>
          <w:sz w:val="28"/>
          <w:szCs w:val="28"/>
        </w:rPr>
        <w:t xml:space="preserve"> на территории края</w:t>
      </w:r>
      <w:r w:rsidR="00C27EE7">
        <w:rPr>
          <w:rFonts w:ascii="Times New Roman" w:hAnsi="Times New Roman" w:cs="Times New Roman"/>
          <w:sz w:val="28"/>
          <w:szCs w:val="28"/>
        </w:rPr>
        <w:t>»</w:t>
      </w:r>
      <w:r w:rsidRPr="00FE11CE">
        <w:rPr>
          <w:rFonts w:ascii="Times New Roman" w:hAnsi="Times New Roman" w:cs="Times New Roman"/>
          <w:sz w:val="28"/>
          <w:szCs w:val="28"/>
        </w:rPr>
        <w:t>, учитывая данные "Статистического бюллетеня</w:t>
      </w:r>
      <w:r w:rsidR="00C27EE7">
        <w:rPr>
          <w:rFonts w:ascii="Times New Roman" w:hAnsi="Times New Roman" w:cs="Times New Roman"/>
          <w:sz w:val="28"/>
          <w:szCs w:val="28"/>
        </w:rPr>
        <w:t>»</w:t>
      </w:r>
      <w:r w:rsidRPr="00FE11C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Красноярскому краю, руководствуясь </w:t>
      </w:r>
      <w:hyperlink r:id="rId10" w:history="1">
        <w:r w:rsidRPr="00FE11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11CE">
        <w:rPr>
          <w:rFonts w:ascii="Times New Roman" w:hAnsi="Times New Roman" w:cs="Times New Roman"/>
          <w:sz w:val="28"/>
          <w:szCs w:val="28"/>
        </w:rPr>
        <w:t xml:space="preserve"> Тасеевского </w:t>
      </w:r>
      <w:r w:rsidR="00FE11CE" w:rsidRPr="00FE11CE">
        <w:rPr>
          <w:rFonts w:ascii="Times New Roman" w:hAnsi="Times New Roman" w:cs="Times New Roman"/>
          <w:sz w:val="28"/>
          <w:szCs w:val="28"/>
        </w:rPr>
        <w:t>сельсовета Тасеевского района Красноярского края</w:t>
      </w:r>
      <w:r w:rsidRPr="00FE11C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75B20" w:rsidRPr="00FE11CE" w:rsidRDefault="00D75B20" w:rsidP="00C7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CE">
        <w:rPr>
          <w:rFonts w:ascii="Times New Roman" w:hAnsi="Times New Roman" w:cs="Times New Roman"/>
          <w:sz w:val="28"/>
          <w:szCs w:val="28"/>
        </w:rPr>
        <w:t xml:space="preserve">1. Установить расчетную </w:t>
      </w:r>
      <w:hyperlink w:anchor="P28" w:history="1">
        <w:r w:rsidRPr="00FE11CE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FE11CE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жилых помещений в целях признания граждан малоимущими на </w:t>
      </w:r>
      <w:r w:rsidR="00A24603">
        <w:rPr>
          <w:rFonts w:ascii="Times New Roman" w:hAnsi="Times New Roman" w:cs="Times New Roman"/>
          <w:sz w:val="28"/>
          <w:szCs w:val="28"/>
        </w:rPr>
        <w:t>второй</w:t>
      </w:r>
      <w:r w:rsidRPr="00FE11C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078B1">
        <w:rPr>
          <w:rFonts w:ascii="Times New Roman" w:hAnsi="Times New Roman" w:cs="Times New Roman"/>
          <w:sz w:val="28"/>
          <w:szCs w:val="28"/>
        </w:rPr>
        <w:t>8</w:t>
      </w:r>
      <w:r w:rsidRPr="00FE11CE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D75B20" w:rsidRPr="00FE11CE" w:rsidRDefault="00D75B20" w:rsidP="00C7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CE">
        <w:rPr>
          <w:rFonts w:ascii="Times New Roman" w:hAnsi="Times New Roman" w:cs="Times New Roman"/>
          <w:sz w:val="28"/>
          <w:szCs w:val="28"/>
        </w:rPr>
        <w:t>2. Контроль исполнени</w:t>
      </w:r>
      <w:r w:rsidR="00FB656C">
        <w:rPr>
          <w:rFonts w:ascii="Times New Roman" w:hAnsi="Times New Roman" w:cs="Times New Roman"/>
          <w:sz w:val="28"/>
          <w:szCs w:val="28"/>
        </w:rPr>
        <w:t>я</w:t>
      </w:r>
      <w:r w:rsidRPr="00FE11CE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75B20" w:rsidRPr="00FE11CE" w:rsidRDefault="00D75B20" w:rsidP="00C7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CE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 в установленном порядке.</w:t>
      </w:r>
    </w:p>
    <w:p w:rsidR="00D75B20" w:rsidRDefault="00D75B20" w:rsidP="00D75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56C" w:rsidRPr="00FE11CE" w:rsidRDefault="00FB656C" w:rsidP="00D75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20" w:rsidRPr="00FE11CE" w:rsidRDefault="00D75B20" w:rsidP="00FE1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75B20" w:rsidRPr="00FE11CE" w:rsidSect="00B9083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11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11CE" w:rsidRPr="00FE11CE">
        <w:rPr>
          <w:rFonts w:ascii="Times New Roman" w:hAnsi="Times New Roman" w:cs="Times New Roman"/>
          <w:sz w:val="28"/>
          <w:szCs w:val="28"/>
        </w:rPr>
        <w:t xml:space="preserve">Тасеевского сельсовета        </w:t>
      </w:r>
      <w:r w:rsidR="00C27EE7">
        <w:rPr>
          <w:rFonts w:ascii="Times New Roman" w:hAnsi="Times New Roman" w:cs="Times New Roman"/>
          <w:sz w:val="28"/>
          <w:szCs w:val="28"/>
        </w:rPr>
        <w:t xml:space="preserve"> </w:t>
      </w:r>
      <w:r w:rsidR="009A38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7EE7">
        <w:rPr>
          <w:rFonts w:ascii="Times New Roman" w:hAnsi="Times New Roman" w:cs="Times New Roman"/>
          <w:sz w:val="28"/>
          <w:szCs w:val="28"/>
        </w:rPr>
        <w:t xml:space="preserve"> </w:t>
      </w:r>
      <w:r w:rsidR="00FE11CE" w:rsidRPr="00FE11CE">
        <w:rPr>
          <w:rFonts w:ascii="Times New Roman" w:hAnsi="Times New Roman" w:cs="Times New Roman"/>
          <w:sz w:val="28"/>
          <w:szCs w:val="28"/>
        </w:rPr>
        <w:t xml:space="preserve">                Я.А. Никоноров</w:t>
      </w:r>
    </w:p>
    <w:p w:rsidR="00FE11CE" w:rsidRPr="00885F5B" w:rsidRDefault="00FE11CE" w:rsidP="00FE11C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Тасеевского сельсовета от </w:t>
      </w:r>
      <w:r w:rsidR="00A22539">
        <w:rPr>
          <w:rFonts w:ascii="Times New Roman" w:hAnsi="Times New Roman" w:cs="Times New Roman"/>
          <w:sz w:val="28"/>
          <w:szCs w:val="28"/>
        </w:rPr>
        <w:t>17</w:t>
      </w:r>
      <w:r w:rsidR="008B286D">
        <w:rPr>
          <w:rFonts w:ascii="Times New Roman" w:hAnsi="Times New Roman" w:cs="Times New Roman"/>
          <w:sz w:val="28"/>
          <w:szCs w:val="28"/>
        </w:rPr>
        <w:t>.0</w:t>
      </w:r>
      <w:r w:rsidR="00A22539">
        <w:rPr>
          <w:rFonts w:ascii="Times New Roman" w:hAnsi="Times New Roman" w:cs="Times New Roman"/>
          <w:sz w:val="28"/>
          <w:szCs w:val="28"/>
        </w:rPr>
        <w:t>5</w:t>
      </w:r>
      <w:r w:rsidRPr="00885F5B">
        <w:rPr>
          <w:rFonts w:ascii="Times New Roman" w:hAnsi="Times New Roman" w:cs="Times New Roman"/>
          <w:sz w:val="28"/>
          <w:szCs w:val="28"/>
        </w:rPr>
        <w:t>.201</w:t>
      </w:r>
      <w:r w:rsidR="004078B1">
        <w:rPr>
          <w:rFonts w:ascii="Times New Roman" w:hAnsi="Times New Roman" w:cs="Times New Roman"/>
          <w:sz w:val="28"/>
          <w:szCs w:val="28"/>
        </w:rPr>
        <w:t>8</w:t>
      </w:r>
      <w:r w:rsidRPr="00885F5B">
        <w:rPr>
          <w:rFonts w:ascii="Times New Roman" w:hAnsi="Times New Roman" w:cs="Times New Roman"/>
          <w:sz w:val="28"/>
          <w:szCs w:val="28"/>
        </w:rPr>
        <w:t xml:space="preserve"> № </w:t>
      </w:r>
      <w:r w:rsidR="00A2253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643E2">
        <w:rPr>
          <w:rFonts w:ascii="Times New Roman" w:hAnsi="Times New Roman" w:cs="Times New Roman"/>
          <w:sz w:val="28"/>
          <w:szCs w:val="28"/>
        </w:rPr>
        <w:t>0</w:t>
      </w:r>
    </w:p>
    <w:p w:rsidR="00D75B20" w:rsidRPr="00D75B20" w:rsidRDefault="00D75B20" w:rsidP="00D75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20" w:rsidRPr="00D75B20" w:rsidRDefault="00D75B20" w:rsidP="00D75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75B20">
        <w:rPr>
          <w:rFonts w:ascii="Times New Roman" w:hAnsi="Times New Roman" w:cs="Times New Roman"/>
          <w:sz w:val="28"/>
          <w:szCs w:val="28"/>
        </w:rPr>
        <w:t>РАСЧЕТНАЯ СТОИМОСТЬ</w:t>
      </w:r>
      <w:r w:rsidR="00C27EE7">
        <w:rPr>
          <w:rFonts w:ascii="Times New Roman" w:hAnsi="Times New Roman" w:cs="Times New Roman"/>
          <w:sz w:val="28"/>
          <w:szCs w:val="28"/>
        </w:rPr>
        <w:t xml:space="preserve"> </w:t>
      </w:r>
      <w:r w:rsidRPr="00D75B20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ЖИЛЫХ ПОМЕЩЕНИЙ</w:t>
      </w:r>
      <w:r w:rsidR="00FE11CE">
        <w:rPr>
          <w:rFonts w:ascii="Times New Roman" w:hAnsi="Times New Roman" w:cs="Times New Roman"/>
          <w:sz w:val="28"/>
          <w:szCs w:val="28"/>
        </w:rPr>
        <w:t xml:space="preserve"> </w:t>
      </w:r>
      <w:r w:rsidRPr="00D75B20">
        <w:rPr>
          <w:rFonts w:ascii="Times New Roman" w:hAnsi="Times New Roman" w:cs="Times New Roman"/>
          <w:sz w:val="28"/>
          <w:szCs w:val="28"/>
        </w:rPr>
        <w:t xml:space="preserve">В ЦЕЛЯХ ПРИЗНАНИЯ ГРАЖДАН </w:t>
      </w:r>
      <w:proofErr w:type="gramStart"/>
      <w:r w:rsidRPr="00D75B2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75B20">
        <w:rPr>
          <w:rFonts w:ascii="Times New Roman" w:hAnsi="Times New Roman" w:cs="Times New Roman"/>
          <w:sz w:val="28"/>
          <w:szCs w:val="28"/>
        </w:rPr>
        <w:t xml:space="preserve"> НА </w:t>
      </w:r>
      <w:r w:rsidR="00A24603">
        <w:rPr>
          <w:rFonts w:ascii="Times New Roman" w:hAnsi="Times New Roman" w:cs="Times New Roman"/>
          <w:sz w:val="28"/>
          <w:szCs w:val="28"/>
        </w:rPr>
        <w:t>2</w:t>
      </w:r>
      <w:r w:rsidRPr="00D75B20">
        <w:rPr>
          <w:rFonts w:ascii="Times New Roman" w:hAnsi="Times New Roman" w:cs="Times New Roman"/>
          <w:sz w:val="28"/>
          <w:szCs w:val="28"/>
        </w:rPr>
        <w:t>-й КВАРТАЛ</w:t>
      </w:r>
      <w:r w:rsidR="00FE11CE">
        <w:rPr>
          <w:rFonts w:ascii="Times New Roman" w:hAnsi="Times New Roman" w:cs="Times New Roman"/>
          <w:sz w:val="28"/>
          <w:szCs w:val="28"/>
        </w:rPr>
        <w:t xml:space="preserve"> </w:t>
      </w:r>
      <w:r w:rsidRPr="00D75B20">
        <w:rPr>
          <w:rFonts w:ascii="Times New Roman" w:hAnsi="Times New Roman" w:cs="Times New Roman"/>
          <w:sz w:val="28"/>
          <w:szCs w:val="28"/>
        </w:rPr>
        <w:t>201</w:t>
      </w:r>
      <w:r w:rsidR="004078B1">
        <w:rPr>
          <w:rFonts w:ascii="Times New Roman" w:hAnsi="Times New Roman" w:cs="Times New Roman"/>
          <w:sz w:val="28"/>
          <w:szCs w:val="28"/>
        </w:rPr>
        <w:t>8</w:t>
      </w:r>
      <w:r w:rsidRPr="00D75B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5B20" w:rsidRPr="00D75B20" w:rsidRDefault="00D75B20" w:rsidP="00D75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94"/>
        <w:gridCol w:w="3288"/>
      </w:tblGrid>
      <w:tr w:rsidR="00D75B20" w:rsidRPr="00D75B20">
        <w:tc>
          <w:tcPr>
            <w:tcW w:w="3288" w:type="dxa"/>
          </w:tcPr>
          <w:p w:rsidR="00D75B20" w:rsidRPr="00D75B20" w:rsidRDefault="00D75B20" w:rsidP="00A24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строительства 1 кв. м общей площади жилых помещений за </w:t>
            </w:r>
            <w:r w:rsidR="00A24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8B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76F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4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 xml:space="preserve"> года по Красноярскому краю </w:t>
            </w:r>
            <w:r w:rsidR="00837D7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 </w:t>
            </w: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  <w:tc>
          <w:tcPr>
            <w:tcW w:w="2494" w:type="dxa"/>
          </w:tcPr>
          <w:p w:rsidR="00D75B20" w:rsidRPr="00D75B20" w:rsidRDefault="00D75B20" w:rsidP="00D75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>Коэффициент, применяемый для расчета</w:t>
            </w:r>
          </w:p>
        </w:tc>
        <w:tc>
          <w:tcPr>
            <w:tcW w:w="3288" w:type="dxa"/>
          </w:tcPr>
          <w:p w:rsidR="00D75B20" w:rsidRPr="00D75B20" w:rsidRDefault="00D75B20" w:rsidP="00D75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стоимость 1 кв. м общей площади жилых помещений в целях признания граждан </w:t>
            </w:r>
            <w:proofErr w:type="gramStart"/>
            <w:r w:rsidRPr="00D75B2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D75B20">
              <w:rPr>
                <w:rFonts w:ascii="Times New Roman" w:hAnsi="Times New Roman" w:cs="Times New Roman"/>
                <w:sz w:val="28"/>
                <w:szCs w:val="28"/>
              </w:rPr>
              <w:t xml:space="preserve"> (руб. коп.)</w:t>
            </w:r>
          </w:p>
        </w:tc>
      </w:tr>
      <w:tr w:rsidR="00D75B20" w:rsidRPr="00D75B20">
        <w:tc>
          <w:tcPr>
            <w:tcW w:w="3288" w:type="dxa"/>
          </w:tcPr>
          <w:p w:rsidR="00D75B20" w:rsidRPr="00D75B20" w:rsidRDefault="00D75B20" w:rsidP="00D75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D75B20" w:rsidRPr="00D75B20" w:rsidRDefault="00D75B20" w:rsidP="00D75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D75B20" w:rsidRPr="00D75B20" w:rsidRDefault="00D75B20" w:rsidP="00D75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B20" w:rsidRPr="00D75B20">
        <w:tc>
          <w:tcPr>
            <w:tcW w:w="3288" w:type="dxa"/>
          </w:tcPr>
          <w:p w:rsidR="00D75B20" w:rsidRPr="00D75B20" w:rsidRDefault="00A24603" w:rsidP="00D75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36 453,00</w:t>
            </w:r>
          </w:p>
        </w:tc>
        <w:tc>
          <w:tcPr>
            <w:tcW w:w="2494" w:type="dxa"/>
          </w:tcPr>
          <w:p w:rsidR="00D75B20" w:rsidRPr="00D75B20" w:rsidRDefault="00D75B20" w:rsidP="00D75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2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288" w:type="dxa"/>
          </w:tcPr>
          <w:p w:rsidR="00D75B20" w:rsidRPr="00D75B20" w:rsidRDefault="00A24603" w:rsidP="00A6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29 162,40</w:t>
            </w:r>
          </w:p>
        </w:tc>
      </w:tr>
    </w:tbl>
    <w:p w:rsidR="005A3306" w:rsidRPr="00D75B20" w:rsidRDefault="005A3306" w:rsidP="00D75B20">
      <w:pPr>
        <w:rPr>
          <w:sz w:val="28"/>
          <w:szCs w:val="28"/>
        </w:rPr>
      </w:pPr>
    </w:p>
    <w:sectPr w:rsidR="005A3306" w:rsidRPr="00D75B20" w:rsidSect="00B9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96" w:rsidRDefault="00775C96" w:rsidP="00FB656C">
      <w:r>
        <w:separator/>
      </w:r>
    </w:p>
  </w:endnote>
  <w:endnote w:type="continuationSeparator" w:id="0">
    <w:p w:rsidR="00775C96" w:rsidRDefault="00775C96" w:rsidP="00FB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7822"/>
      <w:docPartObj>
        <w:docPartGallery w:val="Page Numbers (Bottom of Page)"/>
        <w:docPartUnique/>
      </w:docPartObj>
    </w:sdtPr>
    <w:sdtEndPr/>
    <w:sdtContent>
      <w:p w:rsidR="00FB656C" w:rsidRDefault="00FB656C" w:rsidP="00C27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96" w:rsidRDefault="00775C96" w:rsidP="00FB656C">
      <w:r>
        <w:separator/>
      </w:r>
    </w:p>
  </w:footnote>
  <w:footnote w:type="continuationSeparator" w:id="0">
    <w:p w:rsidR="00775C96" w:rsidRDefault="00775C96" w:rsidP="00FB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0"/>
    <w:rsid w:val="0008319A"/>
    <w:rsid w:val="000A08B6"/>
    <w:rsid w:val="00172F0B"/>
    <w:rsid w:val="001813A3"/>
    <w:rsid w:val="002B5BD3"/>
    <w:rsid w:val="002D6A5D"/>
    <w:rsid w:val="00320C0D"/>
    <w:rsid w:val="004078B1"/>
    <w:rsid w:val="00411AAC"/>
    <w:rsid w:val="00430A0E"/>
    <w:rsid w:val="0043326F"/>
    <w:rsid w:val="004453F3"/>
    <w:rsid w:val="005107E6"/>
    <w:rsid w:val="00555500"/>
    <w:rsid w:val="005A3306"/>
    <w:rsid w:val="005F1544"/>
    <w:rsid w:val="005F5CAB"/>
    <w:rsid w:val="0061563A"/>
    <w:rsid w:val="00663BAE"/>
    <w:rsid w:val="00731A8C"/>
    <w:rsid w:val="00775C96"/>
    <w:rsid w:val="007B5493"/>
    <w:rsid w:val="00837D74"/>
    <w:rsid w:val="00893109"/>
    <w:rsid w:val="008B286D"/>
    <w:rsid w:val="009179C0"/>
    <w:rsid w:val="009A38F6"/>
    <w:rsid w:val="00A22539"/>
    <w:rsid w:val="00A24603"/>
    <w:rsid w:val="00A643E2"/>
    <w:rsid w:val="00A709DA"/>
    <w:rsid w:val="00AB6054"/>
    <w:rsid w:val="00BE5390"/>
    <w:rsid w:val="00C10E67"/>
    <w:rsid w:val="00C27EE7"/>
    <w:rsid w:val="00C76F9D"/>
    <w:rsid w:val="00D75B20"/>
    <w:rsid w:val="00EC671A"/>
    <w:rsid w:val="00ED2F7B"/>
    <w:rsid w:val="00EE5EF5"/>
    <w:rsid w:val="00FB656C"/>
    <w:rsid w:val="00FD7E3C"/>
    <w:rsid w:val="00FE11CE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656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FB656C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656C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FB656C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C7DD3FF388BDDE186281B462902DAAB95384FD49F98A078D2272D8A37156FF14IAZ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7DD3FF388BDDE186281B462902DAAB95384FD4AF48702862F2FD2AB285AFDI1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5B52-7D48-4FCA-99BF-B49A8A4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23</cp:revision>
  <cp:lastPrinted>2018-05-17T02:54:00Z</cp:lastPrinted>
  <dcterms:created xsi:type="dcterms:W3CDTF">2017-03-16T04:25:00Z</dcterms:created>
  <dcterms:modified xsi:type="dcterms:W3CDTF">2018-05-17T02:56:00Z</dcterms:modified>
</cp:coreProperties>
</file>